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rFonts w:hint="eastAsia" w:ascii="宋体" w:hAnsi="宋体" w:eastAsia="宋体"/>
          <w:b/>
          <w:sz w:val="36"/>
          <w:szCs w:val="36"/>
        </w:rPr>
      </w:pPr>
      <w:r>
        <w:rPr>
          <w:rFonts w:hint="eastAsia" w:ascii="宋体" w:hAnsi="宋体" w:eastAsia="宋体"/>
          <w:b/>
          <w:sz w:val="36"/>
          <w:szCs w:val="36"/>
        </w:rPr>
        <w:t>温州市地方标准《办公用房 使用</w:t>
      </w:r>
      <w:r>
        <w:rPr>
          <w:rFonts w:hint="eastAsia" w:ascii="宋体" w:hAnsi="宋体" w:eastAsia="宋体"/>
          <w:b/>
          <w:sz w:val="36"/>
          <w:szCs w:val="36"/>
          <w:lang w:val="en-US" w:eastAsia="zh-CN"/>
        </w:rPr>
        <w:t>凭证登记管理</w:t>
      </w:r>
      <w:r>
        <w:rPr>
          <w:rFonts w:hint="eastAsia" w:ascii="宋体" w:hAnsi="宋体" w:eastAsia="宋体"/>
          <w:b/>
          <w:sz w:val="36"/>
          <w:szCs w:val="36"/>
        </w:rPr>
        <w:t>》</w:t>
      </w:r>
    </w:p>
    <w:p>
      <w:pPr>
        <w:jc w:val="center"/>
        <w:rPr>
          <w:rFonts w:ascii="宋体" w:hAnsi="宋体" w:eastAsia="宋体"/>
          <w:b/>
          <w:sz w:val="36"/>
          <w:szCs w:val="36"/>
        </w:rPr>
      </w:pPr>
      <w:r>
        <w:rPr>
          <w:rFonts w:hint="eastAsia" w:ascii="宋体" w:hAnsi="宋体" w:eastAsia="宋体"/>
          <w:b/>
          <w:sz w:val="36"/>
          <w:szCs w:val="36"/>
        </w:rPr>
        <w:t>（征求意见稿）编制说明</w:t>
      </w:r>
    </w:p>
    <w:p/>
    <w:p>
      <w:pPr>
        <w:pStyle w:val="5"/>
        <w:numPr>
          <w:ilvl w:val="0"/>
          <w:numId w:val="2"/>
        </w:numPr>
        <w:ind w:firstLineChars="0"/>
        <w:rPr>
          <w:rFonts w:ascii="仿宋" w:hAnsi="仿宋" w:eastAsia="仿宋"/>
          <w:b/>
          <w:sz w:val="32"/>
          <w:szCs w:val="32"/>
        </w:rPr>
      </w:pPr>
      <w:r>
        <w:rPr>
          <w:rFonts w:hint="eastAsia" w:ascii="仿宋" w:hAnsi="仿宋" w:eastAsia="仿宋"/>
          <w:b/>
          <w:sz w:val="32"/>
          <w:szCs w:val="32"/>
        </w:rPr>
        <w:t>项目背景</w:t>
      </w:r>
    </w:p>
    <w:p>
      <w:pPr>
        <w:widowControl/>
        <w:ind w:firstLine="640" w:firstLineChars="200"/>
        <w:jc w:val="left"/>
        <w:rPr>
          <w:rFonts w:ascii="仿宋" w:hAnsi="仿宋" w:eastAsia="仿宋"/>
          <w:bCs/>
          <w:sz w:val="32"/>
          <w:szCs w:val="32"/>
        </w:rPr>
      </w:pPr>
      <w:r>
        <w:rPr>
          <w:rFonts w:hint="eastAsia" w:ascii="仿宋" w:hAnsi="仿宋" w:eastAsia="仿宋"/>
          <w:bCs/>
          <w:sz w:val="32"/>
          <w:szCs w:val="32"/>
        </w:rPr>
        <w:t>根据《浙江省党政机关办公用房管理实施办法》规定，机关事务管理部门应当与使用单位签订办公用房使用协议，核发办公用房使用凭证。目前我市尚未出台类似标准，存在各级机关事务管理部门还未与使用单位签订办公用房使用协议、核发办公用房使用凭证或者相关工作已开展但还未实现规范统一的现象。为进一步规范办公用房使用</w:t>
      </w:r>
      <w:r>
        <w:rPr>
          <w:rFonts w:hint="eastAsia" w:ascii="仿宋" w:hAnsi="仿宋" w:eastAsia="仿宋"/>
          <w:bCs/>
          <w:sz w:val="32"/>
          <w:szCs w:val="32"/>
          <w:lang w:val="en-US" w:eastAsia="zh-CN"/>
        </w:rPr>
        <w:t>凭证登记</w:t>
      </w:r>
      <w:r>
        <w:rPr>
          <w:rFonts w:hint="eastAsia" w:ascii="仿宋" w:hAnsi="仿宋" w:eastAsia="仿宋"/>
          <w:bCs/>
          <w:sz w:val="32"/>
          <w:szCs w:val="32"/>
        </w:rPr>
        <w:t>管理，我们经多方调研，结合工作实际，制定了本标准。</w:t>
      </w:r>
    </w:p>
    <w:p>
      <w:pPr>
        <w:pStyle w:val="5"/>
        <w:numPr>
          <w:ilvl w:val="0"/>
          <w:numId w:val="2"/>
        </w:numPr>
        <w:ind w:firstLineChars="0"/>
        <w:rPr>
          <w:rFonts w:ascii="仿宋" w:hAnsi="仿宋" w:eastAsia="仿宋"/>
          <w:b/>
          <w:sz w:val="32"/>
          <w:szCs w:val="32"/>
          <w:highlight w:val="none"/>
        </w:rPr>
      </w:pPr>
      <w:r>
        <w:rPr>
          <w:rFonts w:hint="eastAsia" w:ascii="仿宋" w:hAnsi="仿宋" w:eastAsia="仿宋"/>
          <w:b/>
          <w:sz w:val="32"/>
          <w:szCs w:val="32"/>
          <w:highlight w:val="none"/>
        </w:rPr>
        <w:t>任务来源</w:t>
      </w:r>
    </w:p>
    <w:p>
      <w:pPr>
        <w:widowControl/>
        <w:ind w:firstLine="640" w:firstLineChars="200"/>
        <w:jc w:val="left"/>
        <w:rPr>
          <w:rFonts w:hint="eastAsia" w:ascii="仿宋" w:hAnsi="仿宋" w:eastAsia="仿宋"/>
          <w:bCs/>
          <w:sz w:val="32"/>
          <w:szCs w:val="32"/>
          <w:highlight w:val="none"/>
          <w:lang w:eastAsia="zh-CN"/>
        </w:rPr>
      </w:pPr>
      <w:r>
        <w:rPr>
          <w:rFonts w:hint="eastAsia" w:ascii="仿宋" w:hAnsi="仿宋" w:eastAsia="仿宋"/>
          <w:bCs/>
          <w:sz w:val="32"/>
          <w:szCs w:val="32"/>
        </w:rPr>
        <w:t>2020年 10 月，由温州市机关事务管理局申请地方标准的立项，根据温州市市场监督管理局《关于下达 &lt;机关事务 消杀要求</w:t>
      </w:r>
      <w:r>
        <w:rPr>
          <w:rFonts w:hint="eastAsia" w:ascii="仿宋" w:hAnsi="仿宋" w:eastAsia="仿宋"/>
          <w:bCs/>
          <w:sz w:val="32"/>
          <w:szCs w:val="32"/>
          <w:highlight w:val="none"/>
        </w:rPr>
        <w:t xml:space="preserve">及评价&gt;等14项地方标准制定计划的函》(温市监函〔2020〕6 号)，批准《办公用房 </w:t>
      </w:r>
      <w:r>
        <w:rPr>
          <w:rFonts w:hint="eastAsia" w:ascii="仿宋" w:hAnsi="仿宋" w:eastAsia="仿宋"/>
          <w:bCs/>
          <w:sz w:val="32"/>
          <w:szCs w:val="32"/>
          <w:highlight w:val="none"/>
          <w:lang w:eastAsia="zh-CN"/>
        </w:rPr>
        <w:t>使</w:t>
      </w:r>
      <w:r>
        <w:rPr>
          <w:rFonts w:hint="eastAsia" w:ascii="仿宋" w:hAnsi="仿宋" w:eastAsia="仿宋"/>
          <w:bCs/>
          <w:sz w:val="32"/>
          <w:szCs w:val="32"/>
          <w:highlight w:val="none"/>
        </w:rPr>
        <w:t>用权登记办理》地方标准的制定。</w:t>
      </w:r>
      <w:r>
        <w:rPr>
          <w:rFonts w:hint="eastAsia" w:ascii="仿宋" w:hAnsi="仿宋" w:eastAsia="仿宋"/>
          <w:bCs/>
          <w:sz w:val="32"/>
          <w:szCs w:val="32"/>
          <w:highlight w:val="none"/>
          <w:lang w:eastAsia="zh-CN"/>
        </w:rPr>
        <w:t>后起草组考虑机关事务管理工作职责范围、工作实际及</w:t>
      </w:r>
      <w:r>
        <w:rPr>
          <w:rFonts w:hint="eastAsia" w:ascii="仿宋" w:hAnsi="仿宋" w:eastAsia="仿宋"/>
          <w:color w:val="auto"/>
          <w:sz w:val="32"/>
          <w:szCs w:val="32"/>
          <w:highlight w:val="none"/>
          <w:u w:val="none"/>
          <w:lang w:val="en-US" w:eastAsia="zh-CN"/>
        </w:rPr>
        <w:t>《浙江省党政机关办公用房管理实施办法》（浙委办发〔2018〕115号）</w:t>
      </w:r>
      <w:r>
        <w:rPr>
          <w:rFonts w:hint="eastAsia" w:ascii="仿宋" w:hAnsi="仿宋" w:eastAsia="仿宋"/>
          <w:bCs/>
          <w:sz w:val="32"/>
          <w:szCs w:val="32"/>
          <w:highlight w:val="none"/>
          <w:lang w:eastAsia="zh-CN"/>
        </w:rPr>
        <w:t>中关于使用凭证的描述，将《</w:t>
      </w:r>
      <w:r>
        <w:rPr>
          <w:rFonts w:hint="eastAsia" w:ascii="仿宋" w:hAnsi="仿宋" w:eastAsia="仿宋"/>
          <w:bCs/>
          <w:sz w:val="32"/>
          <w:szCs w:val="32"/>
          <w:highlight w:val="none"/>
        </w:rPr>
        <w:t xml:space="preserve">办公用房 </w:t>
      </w:r>
      <w:r>
        <w:rPr>
          <w:rFonts w:hint="eastAsia" w:ascii="仿宋" w:hAnsi="仿宋" w:eastAsia="仿宋"/>
          <w:bCs/>
          <w:sz w:val="32"/>
          <w:szCs w:val="32"/>
          <w:highlight w:val="none"/>
          <w:lang w:eastAsia="zh-CN"/>
        </w:rPr>
        <w:t>使</w:t>
      </w:r>
      <w:r>
        <w:rPr>
          <w:rFonts w:hint="eastAsia" w:ascii="仿宋" w:hAnsi="仿宋" w:eastAsia="仿宋"/>
          <w:bCs/>
          <w:sz w:val="32"/>
          <w:szCs w:val="32"/>
          <w:highlight w:val="none"/>
        </w:rPr>
        <w:t>用权登记办理</w:t>
      </w:r>
      <w:r>
        <w:rPr>
          <w:rFonts w:hint="eastAsia" w:ascii="仿宋" w:hAnsi="仿宋" w:eastAsia="仿宋"/>
          <w:bCs/>
          <w:sz w:val="32"/>
          <w:szCs w:val="32"/>
          <w:highlight w:val="none"/>
          <w:lang w:eastAsia="zh-CN"/>
        </w:rPr>
        <w:t>》更名为</w:t>
      </w:r>
      <w:r>
        <w:rPr>
          <w:rFonts w:hint="eastAsia" w:ascii="仿宋" w:hAnsi="仿宋" w:eastAsia="仿宋"/>
          <w:bCs/>
          <w:sz w:val="32"/>
          <w:szCs w:val="32"/>
          <w:highlight w:val="none"/>
        </w:rPr>
        <w:t>《办公用房 使用</w:t>
      </w:r>
      <w:r>
        <w:rPr>
          <w:rFonts w:hint="eastAsia" w:ascii="仿宋" w:hAnsi="仿宋" w:eastAsia="仿宋"/>
          <w:bCs/>
          <w:sz w:val="32"/>
          <w:szCs w:val="32"/>
          <w:highlight w:val="none"/>
          <w:lang w:val="en-US" w:eastAsia="zh-CN"/>
        </w:rPr>
        <w:t>凭证</w:t>
      </w:r>
      <w:r>
        <w:rPr>
          <w:rFonts w:hint="eastAsia" w:ascii="仿宋" w:hAnsi="仿宋" w:eastAsia="仿宋"/>
          <w:bCs/>
          <w:sz w:val="32"/>
          <w:szCs w:val="32"/>
          <w:highlight w:val="none"/>
        </w:rPr>
        <w:t>登记</w:t>
      </w:r>
      <w:r>
        <w:rPr>
          <w:rFonts w:hint="eastAsia" w:ascii="仿宋" w:hAnsi="仿宋" w:eastAsia="仿宋"/>
          <w:bCs/>
          <w:sz w:val="32"/>
          <w:szCs w:val="32"/>
          <w:highlight w:val="none"/>
          <w:lang w:val="en-US" w:eastAsia="zh-CN"/>
        </w:rPr>
        <w:t>管理</w:t>
      </w:r>
      <w:r>
        <w:rPr>
          <w:rFonts w:hint="eastAsia" w:ascii="仿宋" w:hAnsi="仿宋" w:eastAsia="仿宋"/>
          <w:bCs/>
          <w:sz w:val="32"/>
          <w:szCs w:val="32"/>
          <w:highlight w:val="none"/>
        </w:rPr>
        <w:t>》</w:t>
      </w:r>
      <w:r>
        <w:rPr>
          <w:rFonts w:hint="eastAsia" w:ascii="仿宋" w:hAnsi="仿宋" w:eastAsia="仿宋"/>
          <w:bCs/>
          <w:sz w:val="32"/>
          <w:szCs w:val="32"/>
          <w:highlight w:val="none"/>
          <w:lang w:eastAsia="zh-CN"/>
        </w:rPr>
        <w:t>。</w:t>
      </w:r>
    </w:p>
    <w:p>
      <w:pPr>
        <w:pStyle w:val="5"/>
        <w:numPr>
          <w:ilvl w:val="0"/>
          <w:numId w:val="2"/>
        </w:numPr>
        <w:ind w:firstLineChars="0"/>
        <w:rPr>
          <w:rFonts w:ascii="仿宋" w:hAnsi="仿宋" w:eastAsia="仿宋"/>
          <w:b/>
          <w:sz w:val="32"/>
          <w:szCs w:val="32"/>
          <w:highlight w:val="none"/>
        </w:rPr>
      </w:pPr>
      <w:r>
        <w:rPr>
          <w:rFonts w:hint="eastAsia" w:ascii="仿宋" w:hAnsi="仿宋" w:eastAsia="仿宋"/>
          <w:b/>
          <w:sz w:val="32"/>
          <w:szCs w:val="32"/>
          <w:highlight w:val="none"/>
        </w:rPr>
        <w:t>编制标准工作过程</w:t>
      </w:r>
    </w:p>
    <w:p>
      <w:pPr>
        <w:numPr>
          <w:ilvl w:val="0"/>
          <w:numId w:val="0"/>
        </w:numPr>
        <w:ind w:firstLine="640" w:firstLineChars="200"/>
        <w:rPr>
          <w:rFonts w:hint="eastAsia" w:ascii="仿宋" w:hAnsi="仿宋" w:eastAsia="仿宋"/>
          <w:b w:val="0"/>
          <w:bCs w:val="0"/>
          <w:sz w:val="32"/>
          <w:szCs w:val="32"/>
          <w:highlight w:val="none"/>
          <w:lang w:val="en-US" w:eastAsia="zh-CN"/>
        </w:rPr>
      </w:pPr>
      <w:r>
        <w:rPr>
          <w:rFonts w:hint="eastAsia" w:ascii="仿宋" w:hAnsi="仿宋" w:eastAsia="仿宋"/>
          <w:b w:val="0"/>
          <w:bCs w:val="0"/>
          <w:sz w:val="32"/>
          <w:szCs w:val="32"/>
          <w:highlight w:val="none"/>
          <w:lang w:val="en-US" w:eastAsia="zh-CN"/>
        </w:rPr>
        <w:t>1、成立起草组</w:t>
      </w:r>
    </w:p>
    <w:p>
      <w:pPr>
        <w:numPr>
          <w:ilvl w:val="0"/>
          <w:numId w:val="0"/>
        </w:numPr>
        <w:ind w:firstLine="640" w:firstLineChars="200"/>
        <w:rPr>
          <w:rFonts w:ascii="仿宋" w:hAnsi="仿宋" w:eastAsia="仿宋"/>
          <w:sz w:val="32"/>
          <w:szCs w:val="32"/>
        </w:rPr>
      </w:pPr>
      <w:r>
        <w:rPr>
          <w:rFonts w:hint="eastAsia" w:ascii="仿宋" w:hAnsi="仿宋" w:eastAsia="仿宋"/>
          <w:sz w:val="32"/>
          <w:szCs w:val="32"/>
        </w:rPr>
        <w:t>文件通知下达后，</w:t>
      </w:r>
      <w:r>
        <w:rPr>
          <w:rFonts w:hint="eastAsia" w:ascii="仿宋" w:hAnsi="仿宋" w:eastAsia="仿宋"/>
          <w:sz w:val="32"/>
          <w:szCs w:val="32"/>
          <w:lang w:val="en-US" w:eastAsia="zh-CN"/>
        </w:rPr>
        <w:t>迅速成立标准起草小组，</w:t>
      </w:r>
      <w:r>
        <w:rPr>
          <w:rFonts w:hint="eastAsia" w:ascii="仿宋" w:hAnsi="仿宋" w:eastAsia="仿宋"/>
          <w:sz w:val="32"/>
          <w:szCs w:val="32"/>
        </w:rPr>
        <w:t>由温州市机关事务管理局负责主要起草工作，温州市标准化研究院</w:t>
      </w:r>
      <w:r>
        <w:rPr>
          <w:rFonts w:hint="eastAsia" w:ascii="仿宋" w:hAnsi="仿宋" w:eastAsia="仿宋"/>
          <w:sz w:val="32"/>
          <w:szCs w:val="32"/>
          <w:lang w:eastAsia="zh-CN"/>
        </w:rPr>
        <w:t>、龙湾区机关事务管理中心</w:t>
      </w:r>
      <w:r>
        <w:rPr>
          <w:rFonts w:hint="eastAsia" w:ascii="仿宋" w:hAnsi="仿宋" w:eastAsia="仿宋"/>
          <w:sz w:val="32"/>
          <w:szCs w:val="32"/>
        </w:rPr>
        <w:t>大力协助。</w:t>
      </w:r>
      <w:r>
        <w:rPr>
          <w:rFonts w:hint="eastAsia" w:ascii="仿宋_GB2312" w:hAnsi="仿宋_GB2312" w:eastAsia="仿宋_GB2312" w:cs="仿宋_GB2312"/>
          <w:color w:val="000000" w:themeColor="text1"/>
          <w:sz w:val="32"/>
          <w:szCs w:val="32"/>
          <w14:textFill>
            <w14:solidFill>
              <w14:schemeClr w14:val="tx1"/>
            </w14:solidFill>
          </w14:textFill>
        </w:rPr>
        <w:t>各参与单位和人员的职责分工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详见下表</w:t>
      </w:r>
      <w:r>
        <w:rPr>
          <w:rFonts w:hint="eastAsia" w:ascii="仿宋" w:hAnsi="仿宋" w:eastAsia="仿宋"/>
          <w:sz w:val="32"/>
          <w:szCs w:val="32"/>
        </w:rPr>
        <w:t>：</w:t>
      </w:r>
    </w:p>
    <w:tbl>
      <w:tblPr>
        <w:tblStyle w:val="3"/>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6"/>
        <w:gridCol w:w="924"/>
        <w:gridCol w:w="2238"/>
        <w:gridCol w:w="2238"/>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226" w:type="dxa"/>
            <w:vAlign w:val="center"/>
          </w:tcPr>
          <w:p>
            <w:pPr>
              <w:widowControl/>
              <w:jc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姓名</w:t>
            </w:r>
          </w:p>
        </w:tc>
        <w:tc>
          <w:tcPr>
            <w:tcW w:w="924" w:type="dxa"/>
            <w:vAlign w:val="center"/>
          </w:tcPr>
          <w:p>
            <w:pPr>
              <w:widowControl/>
              <w:jc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性别</w:t>
            </w:r>
          </w:p>
        </w:tc>
        <w:tc>
          <w:tcPr>
            <w:tcW w:w="2238" w:type="dxa"/>
            <w:vAlign w:val="center"/>
          </w:tcPr>
          <w:p>
            <w:pPr>
              <w:widowControl/>
              <w:jc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职务/职称</w:t>
            </w:r>
          </w:p>
        </w:tc>
        <w:tc>
          <w:tcPr>
            <w:tcW w:w="2238" w:type="dxa"/>
            <w:vAlign w:val="center"/>
          </w:tcPr>
          <w:p>
            <w:pPr>
              <w:widowControl/>
              <w:jc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工作单位</w:t>
            </w:r>
          </w:p>
        </w:tc>
        <w:tc>
          <w:tcPr>
            <w:tcW w:w="1874" w:type="dxa"/>
            <w:vAlign w:val="center"/>
          </w:tcPr>
          <w:p>
            <w:pPr>
              <w:widowControl/>
              <w:jc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26" w:type="dxa"/>
            <w:vAlign w:val="center"/>
          </w:tcPr>
          <w:p>
            <w:pPr>
              <w:pStyle w:val="5"/>
              <w:ind w:firstLine="0" w:firstLineChars="0"/>
              <w:jc w:val="center"/>
              <w:rPr>
                <w:rFonts w:ascii="仿宋" w:hAnsi="仿宋" w:eastAsia="仿宋" w:cstheme="minorBidi"/>
                <w:kern w:val="2"/>
                <w:sz w:val="24"/>
                <w:szCs w:val="24"/>
                <w:highlight w:val="none"/>
                <w:lang w:val="en-US" w:eastAsia="zh-CN" w:bidi="ar-SA"/>
              </w:rPr>
            </w:pPr>
            <w:r>
              <w:rPr>
                <w:rFonts w:hint="eastAsia" w:ascii="仿宋" w:hAnsi="仿宋" w:eastAsia="仿宋"/>
                <w:sz w:val="24"/>
                <w:szCs w:val="24"/>
                <w:highlight w:val="none"/>
              </w:rPr>
              <w:t>高艳丽</w:t>
            </w:r>
          </w:p>
        </w:tc>
        <w:tc>
          <w:tcPr>
            <w:tcW w:w="924" w:type="dxa"/>
            <w:vAlign w:val="center"/>
          </w:tcPr>
          <w:p>
            <w:pPr>
              <w:pStyle w:val="5"/>
              <w:ind w:left="0" w:leftChars="0" w:firstLine="0" w:firstLineChars="0"/>
              <w:jc w:val="center"/>
              <w:rPr>
                <w:rFonts w:ascii="仿宋" w:hAnsi="仿宋" w:eastAsia="仿宋" w:cstheme="minorBidi"/>
                <w:kern w:val="2"/>
                <w:sz w:val="24"/>
                <w:szCs w:val="24"/>
                <w:highlight w:val="none"/>
                <w:lang w:val="en-US" w:eastAsia="zh-CN" w:bidi="ar-SA"/>
              </w:rPr>
            </w:pPr>
            <w:r>
              <w:rPr>
                <w:rFonts w:hint="eastAsia" w:ascii="仿宋" w:hAnsi="仿宋" w:eastAsia="仿宋" w:cstheme="minorBidi"/>
                <w:kern w:val="2"/>
                <w:sz w:val="24"/>
                <w:szCs w:val="24"/>
                <w:highlight w:val="none"/>
                <w:lang w:val="en-US" w:eastAsia="zh-CN" w:bidi="ar-SA"/>
              </w:rPr>
              <w:t>女</w:t>
            </w:r>
          </w:p>
        </w:tc>
        <w:tc>
          <w:tcPr>
            <w:tcW w:w="2238" w:type="dxa"/>
            <w:vAlign w:val="center"/>
          </w:tcPr>
          <w:p>
            <w:pPr>
              <w:pStyle w:val="5"/>
              <w:ind w:firstLine="0" w:firstLineChars="0"/>
              <w:jc w:val="center"/>
              <w:rPr>
                <w:rFonts w:ascii="仿宋" w:hAnsi="仿宋" w:eastAsia="仿宋" w:cstheme="minorBidi"/>
                <w:kern w:val="2"/>
                <w:sz w:val="24"/>
                <w:szCs w:val="24"/>
                <w:highlight w:val="none"/>
                <w:lang w:val="en-US" w:eastAsia="zh-CN" w:bidi="ar-SA"/>
              </w:rPr>
            </w:pPr>
            <w:r>
              <w:rPr>
                <w:rFonts w:hint="eastAsia" w:ascii="仿宋" w:hAnsi="仿宋" w:eastAsia="仿宋"/>
                <w:sz w:val="24"/>
                <w:szCs w:val="24"/>
                <w:highlight w:val="none"/>
              </w:rPr>
              <w:t>房产管理处处长</w:t>
            </w:r>
          </w:p>
        </w:tc>
        <w:tc>
          <w:tcPr>
            <w:tcW w:w="2238" w:type="dxa"/>
            <w:vAlign w:val="center"/>
          </w:tcPr>
          <w:p>
            <w:pPr>
              <w:pStyle w:val="5"/>
              <w:ind w:firstLine="0" w:firstLineChars="0"/>
              <w:jc w:val="center"/>
              <w:rPr>
                <w:rFonts w:ascii="仿宋" w:hAnsi="仿宋" w:eastAsia="仿宋" w:cstheme="minorBidi"/>
                <w:kern w:val="2"/>
                <w:sz w:val="24"/>
                <w:szCs w:val="24"/>
                <w:highlight w:val="none"/>
                <w:lang w:val="en-US" w:eastAsia="zh-CN" w:bidi="ar-SA"/>
              </w:rPr>
            </w:pPr>
            <w:r>
              <w:rPr>
                <w:rFonts w:hint="eastAsia" w:ascii="仿宋" w:hAnsi="仿宋" w:eastAsia="仿宋"/>
                <w:sz w:val="24"/>
                <w:szCs w:val="24"/>
                <w:highlight w:val="none"/>
              </w:rPr>
              <w:t>市机关事务管理局</w:t>
            </w:r>
          </w:p>
        </w:tc>
        <w:tc>
          <w:tcPr>
            <w:tcW w:w="1874" w:type="dxa"/>
            <w:vAlign w:val="center"/>
          </w:tcPr>
          <w:p>
            <w:pPr>
              <w:pStyle w:val="5"/>
              <w:ind w:firstLine="0" w:firstLineChars="0"/>
              <w:jc w:val="center"/>
              <w:rPr>
                <w:rFonts w:ascii="仿宋" w:hAnsi="仿宋" w:eastAsia="仿宋" w:cstheme="minorBidi"/>
                <w:kern w:val="2"/>
                <w:sz w:val="24"/>
                <w:szCs w:val="24"/>
                <w:highlight w:val="none"/>
                <w:lang w:val="en-US" w:eastAsia="zh-CN" w:bidi="ar-SA"/>
              </w:rPr>
            </w:pPr>
            <w:r>
              <w:rPr>
                <w:rFonts w:hint="eastAsia" w:ascii="仿宋" w:hAnsi="仿宋" w:eastAsia="仿宋"/>
                <w:sz w:val="24"/>
                <w:szCs w:val="24"/>
                <w:highlight w:val="none"/>
              </w:rPr>
              <w:t>总负责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226" w:type="dxa"/>
            <w:vAlign w:val="center"/>
          </w:tcPr>
          <w:p>
            <w:pPr>
              <w:widowControl/>
              <w:jc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eastAsia="zh-CN" w:bidi="ar"/>
              </w:rPr>
              <w:t>陈冰慧</w:t>
            </w:r>
          </w:p>
        </w:tc>
        <w:tc>
          <w:tcPr>
            <w:tcW w:w="924" w:type="dxa"/>
            <w:vAlign w:val="center"/>
          </w:tcPr>
          <w:p>
            <w:pPr>
              <w:widowControl/>
              <w:jc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bidi="ar"/>
              </w:rPr>
              <w:t>女</w:t>
            </w:r>
          </w:p>
        </w:tc>
        <w:tc>
          <w:tcPr>
            <w:tcW w:w="2238" w:type="dxa"/>
            <w:vAlign w:val="center"/>
          </w:tcPr>
          <w:p>
            <w:pPr>
              <w:widowControl/>
              <w:jc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theme="minorBidi"/>
                <w:kern w:val="2"/>
                <w:sz w:val="24"/>
                <w:szCs w:val="24"/>
                <w:highlight w:val="none"/>
                <w:lang w:val="en-US" w:eastAsia="zh-CN" w:bidi="ar-SA"/>
              </w:rPr>
              <w:t>社会事业研究部</w:t>
            </w:r>
          </w:p>
        </w:tc>
        <w:tc>
          <w:tcPr>
            <w:tcW w:w="2238" w:type="dxa"/>
            <w:vAlign w:val="center"/>
          </w:tcPr>
          <w:p>
            <w:pPr>
              <w:widowControl/>
              <w:jc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bidi="ar"/>
              </w:rPr>
              <w:t>市标准化研究院</w:t>
            </w:r>
          </w:p>
        </w:tc>
        <w:tc>
          <w:tcPr>
            <w:tcW w:w="1874" w:type="dxa"/>
            <w:vAlign w:val="center"/>
          </w:tcPr>
          <w:p>
            <w:pPr>
              <w:widowControl/>
              <w:jc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sz w:val="24"/>
                <w:szCs w:val="24"/>
                <w:highlight w:val="none"/>
                <w:lang w:eastAsia="zh-CN"/>
              </w:rPr>
              <w:t>文本</w:t>
            </w:r>
            <w:r>
              <w:rPr>
                <w:rFonts w:hint="eastAsia" w:ascii="仿宋" w:hAnsi="仿宋" w:eastAsia="仿宋"/>
                <w:sz w:val="24"/>
                <w:szCs w:val="24"/>
                <w:highlight w:val="none"/>
              </w:rPr>
              <w:t>修订</w:t>
            </w:r>
            <w:r>
              <w:rPr>
                <w:rFonts w:hint="eastAsia" w:ascii="仿宋" w:hAnsi="仿宋" w:eastAsia="仿宋"/>
                <w:sz w:val="24"/>
                <w:szCs w:val="24"/>
                <w:highlight w:val="none"/>
                <w:lang w:eastAsia="zh-CN"/>
              </w:rPr>
              <w:t>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226" w:type="dxa"/>
            <w:vAlign w:val="center"/>
          </w:tcPr>
          <w:p>
            <w:pPr>
              <w:widowControl/>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陈倩倩</w:t>
            </w:r>
          </w:p>
        </w:tc>
        <w:tc>
          <w:tcPr>
            <w:tcW w:w="924" w:type="dxa"/>
            <w:vAlign w:val="center"/>
          </w:tcPr>
          <w:p>
            <w:pPr>
              <w:widowControl/>
              <w:jc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女</w:t>
            </w:r>
          </w:p>
        </w:tc>
        <w:tc>
          <w:tcPr>
            <w:tcW w:w="2238" w:type="dxa"/>
            <w:vAlign w:val="center"/>
          </w:tcPr>
          <w:p>
            <w:pPr>
              <w:widowControl/>
              <w:jc w:val="center"/>
              <w:rPr>
                <w:rFonts w:hint="eastAsia" w:ascii="仿宋" w:hAnsi="仿宋" w:eastAsia="仿宋" w:cs="仿宋"/>
                <w:color w:val="000000"/>
                <w:kern w:val="0"/>
                <w:sz w:val="24"/>
                <w:szCs w:val="24"/>
                <w:lang w:val="en-US" w:eastAsia="zh-CN" w:bidi="ar"/>
              </w:rPr>
            </w:pPr>
            <w:r>
              <w:rPr>
                <w:rFonts w:hint="eastAsia" w:ascii="仿宋" w:hAnsi="仿宋" w:eastAsia="仿宋"/>
                <w:sz w:val="24"/>
                <w:szCs w:val="24"/>
                <w:highlight w:val="none"/>
              </w:rPr>
              <w:t>房产管理处</w:t>
            </w:r>
          </w:p>
        </w:tc>
        <w:tc>
          <w:tcPr>
            <w:tcW w:w="2238" w:type="dxa"/>
            <w:vAlign w:val="center"/>
          </w:tcPr>
          <w:p>
            <w:pPr>
              <w:widowControl/>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市机关事务管理局</w:t>
            </w:r>
          </w:p>
        </w:tc>
        <w:tc>
          <w:tcPr>
            <w:tcW w:w="1874" w:type="dxa"/>
            <w:vAlign w:val="center"/>
          </w:tcPr>
          <w:p>
            <w:pPr>
              <w:widowControl/>
              <w:jc w:val="center"/>
              <w:rPr>
                <w:rFonts w:hint="eastAsia" w:ascii="仿宋" w:hAnsi="仿宋" w:eastAsia="仿宋" w:cs="仿宋"/>
                <w:color w:val="000000"/>
                <w:kern w:val="0"/>
                <w:sz w:val="24"/>
                <w:szCs w:val="24"/>
                <w:lang w:val="en-US" w:eastAsia="zh-CN" w:bidi="ar"/>
              </w:rPr>
            </w:pPr>
            <w:r>
              <w:rPr>
                <w:rFonts w:hint="eastAsia" w:ascii="仿宋" w:hAnsi="仿宋" w:eastAsia="仿宋"/>
                <w:sz w:val="24"/>
                <w:szCs w:val="24"/>
              </w:rPr>
              <w:t>前期调研、文字起草、文字修订、标准实施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1226" w:type="dxa"/>
            <w:vAlign w:val="center"/>
          </w:tcPr>
          <w:p>
            <w:pPr>
              <w:widowControl/>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eastAsia="zh-CN" w:bidi="ar"/>
              </w:rPr>
              <w:t>高林超</w:t>
            </w:r>
          </w:p>
        </w:tc>
        <w:tc>
          <w:tcPr>
            <w:tcW w:w="924" w:type="dxa"/>
            <w:vAlign w:val="center"/>
          </w:tcPr>
          <w:p>
            <w:pPr>
              <w:widowControl/>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eastAsia="zh-CN" w:bidi="ar"/>
              </w:rPr>
              <w:t>男</w:t>
            </w:r>
          </w:p>
        </w:tc>
        <w:tc>
          <w:tcPr>
            <w:tcW w:w="2238" w:type="dxa"/>
            <w:vAlign w:val="center"/>
          </w:tcPr>
          <w:p>
            <w:pPr>
              <w:widowControl/>
              <w:jc w:val="center"/>
              <w:rPr>
                <w:rFonts w:hint="eastAsia" w:ascii="仿宋" w:hAnsi="仿宋" w:eastAsia="仿宋" w:cs="仿宋"/>
                <w:color w:val="000000"/>
                <w:kern w:val="0"/>
                <w:sz w:val="24"/>
                <w:szCs w:val="24"/>
                <w:lang w:val="en" w:eastAsia="zh-CN" w:bidi="ar"/>
              </w:rPr>
            </w:pPr>
            <w:r>
              <w:rPr>
                <w:rFonts w:hint="eastAsia" w:ascii="仿宋" w:hAnsi="仿宋" w:eastAsia="仿宋"/>
                <w:sz w:val="24"/>
                <w:szCs w:val="24"/>
                <w:highlight w:val="none"/>
              </w:rPr>
              <w:t>房产</w:t>
            </w:r>
            <w:r>
              <w:rPr>
                <w:rFonts w:hint="eastAsia" w:ascii="仿宋" w:hAnsi="仿宋" w:eastAsia="仿宋"/>
                <w:sz w:val="24"/>
                <w:szCs w:val="24"/>
                <w:highlight w:val="none"/>
                <w:lang w:eastAsia="zh-CN"/>
              </w:rPr>
              <w:t>管</w:t>
            </w:r>
            <w:bookmarkStart w:id="0" w:name="_GoBack"/>
            <w:bookmarkEnd w:id="0"/>
            <w:r>
              <w:rPr>
                <w:rFonts w:hint="eastAsia" w:ascii="仿宋" w:hAnsi="仿宋" w:eastAsia="仿宋"/>
                <w:sz w:val="24"/>
                <w:szCs w:val="24"/>
                <w:highlight w:val="none"/>
                <w:lang w:eastAsia="zh-CN"/>
              </w:rPr>
              <w:t>理科</w:t>
            </w:r>
          </w:p>
        </w:tc>
        <w:tc>
          <w:tcPr>
            <w:tcW w:w="2238" w:type="dxa"/>
            <w:vAlign w:val="center"/>
          </w:tcPr>
          <w:p>
            <w:pPr>
              <w:widowControl/>
              <w:jc w:val="center"/>
              <w:rPr>
                <w:rFonts w:hint="eastAsia" w:ascii="仿宋" w:hAnsi="仿宋" w:eastAsia="仿宋" w:cs="仿宋"/>
                <w:color w:val="000000"/>
                <w:kern w:val="0"/>
                <w:sz w:val="24"/>
                <w:szCs w:val="24"/>
                <w:lang w:val="en-US" w:eastAsia="zh-CN" w:bidi="ar"/>
              </w:rPr>
            </w:pPr>
            <w:r>
              <w:rPr>
                <w:rFonts w:hint="eastAsia" w:ascii="仿宋" w:hAnsi="仿宋" w:eastAsia="仿宋"/>
                <w:sz w:val="24"/>
                <w:szCs w:val="24"/>
              </w:rPr>
              <w:t>龙湾区机关事务管理中心</w:t>
            </w:r>
          </w:p>
        </w:tc>
        <w:tc>
          <w:tcPr>
            <w:tcW w:w="1874" w:type="dxa"/>
            <w:vAlign w:val="center"/>
          </w:tcPr>
          <w:p>
            <w:pPr>
              <w:widowControl/>
              <w:jc w:val="center"/>
              <w:rPr>
                <w:rFonts w:hint="eastAsia" w:ascii="仿宋" w:hAnsi="仿宋" w:eastAsia="仿宋" w:cs="仿宋"/>
                <w:color w:val="000000"/>
                <w:kern w:val="0"/>
                <w:sz w:val="24"/>
                <w:szCs w:val="24"/>
                <w:lang w:val="en-US" w:eastAsia="zh-CN" w:bidi="ar"/>
              </w:rPr>
            </w:pPr>
            <w:r>
              <w:rPr>
                <w:rFonts w:hint="eastAsia" w:ascii="仿宋" w:hAnsi="仿宋" w:eastAsia="仿宋"/>
                <w:sz w:val="24"/>
                <w:szCs w:val="24"/>
              </w:rPr>
              <w:t>前期调研、文字起草、文字修订、标准实施</w:t>
            </w:r>
          </w:p>
        </w:tc>
      </w:tr>
    </w:tbl>
    <w:p>
      <w:pPr>
        <w:pStyle w:val="5"/>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仿宋" w:hAnsi="仿宋" w:eastAsia="仿宋"/>
          <w:b/>
          <w:bCs/>
          <w:sz w:val="32"/>
          <w:szCs w:val="32"/>
          <w:highlight w:val="yellow"/>
          <w:lang w:val="en-US" w:eastAsia="zh-CN"/>
        </w:rPr>
      </w:pPr>
    </w:p>
    <w:p>
      <w:pPr>
        <w:pStyle w:val="5"/>
        <w:keepNext w:val="0"/>
        <w:keepLines w:val="0"/>
        <w:pageBreakBefore w:val="0"/>
        <w:widowControl w:val="0"/>
        <w:kinsoku/>
        <w:wordWrap/>
        <w:overflowPunct/>
        <w:topLinePunct w:val="0"/>
        <w:autoSpaceDE/>
        <w:autoSpaceDN/>
        <w:bidi w:val="0"/>
        <w:adjustRightInd/>
        <w:snapToGrid/>
        <w:ind w:left="0" w:firstLine="640"/>
        <w:textAlignment w:val="auto"/>
        <w:rPr>
          <w:rFonts w:hint="default" w:ascii="仿宋" w:hAnsi="仿宋" w:eastAsia="仿宋"/>
          <w:b w:val="0"/>
          <w:bCs w:val="0"/>
          <w:sz w:val="32"/>
          <w:szCs w:val="32"/>
          <w:highlight w:val="none"/>
          <w:lang w:val="en-US" w:eastAsia="zh-CN"/>
        </w:rPr>
      </w:pPr>
      <w:r>
        <w:rPr>
          <w:rFonts w:hint="eastAsia" w:ascii="仿宋" w:hAnsi="仿宋" w:eastAsia="仿宋"/>
          <w:b w:val="0"/>
          <w:bCs w:val="0"/>
          <w:sz w:val="32"/>
          <w:szCs w:val="32"/>
          <w:highlight w:val="none"/>
          <w:lang w:val="en-US" w:eastAsia="zh-CN"/>
        </w:rPr>
        <w:t>2、形成征求意见稿</w:t>
      </w:r>
    </w:p>
    <w:p>
      <w:pPr>
        <w:widowControl/>
        <w:ind w:firstLine="640" w:firstLineChars="200"/>
        <w:rPr>
          <w:rFonts w:ascii="仿宋" w:hAnsi="仿宋" w:eastAsia="仿宋"/>
          <w:sz w:val="32"/>
          <w:szCs w:val="32"/>
        </w:rPr>
      </w:pPr>
      <w:r>
        <w:rPr>
          <w:rFonts w:hint="eastAsia" w:ascii="仿宋" w:hAnsi="仿宋" w:eastAsia="仿宋" w:cs="仿宋"/>
          <w:color w:val="000000"/>
          <w:kern w:val="0"/>
          <w:sz w:val="32"/>
          <w:szCs w:val="32"/>
          <w:lang w:bidi="ar"/>
        </w:rPr>
        <w:t>按照标准的制定计划，</w:t>
      </w:r>
      <w:r>
        <w:rPr>
          <w:rFonts w:hint="eastAsia" w:ascii="仿宋" w:hAnsi="仿宋" w:eastAsia="仿宋"/>
          <w:sz w:val="32"/>
          <w:szCs w:val="32"/>
        </w:rPr>
        <w:t>起草小组收集办公用房</w:t>
      </w:r>
      <w:r>
        <w:rPr>
          <w:rFonts w:hint="eastAsia" w:ascii="仿宋" w:hAnsi="仿宋" w:eastAsia="仿宋"/>
          <w:sz w:val="32"/>
          <w:szCs w:val="32"/>
          <w:lang w:eastAsia="zh-CN"/>
        </w:rPr>
        <w:t>使用</w:t>
      </w:r>
      <w:r>
        <w:rPr>
          <w:rFonts w:hint="eastAsia" w:ascii="仿宋" w:hAnsi="仿宋" w:eastAsia="仿宋"/>
          <w:sz w:val="32"/>
          <w:szCs w:val="32"/>
          <w:lang w:val="en-US" w:eastAsia="zh-CN"/>
        </w:rPr>
        <w:t>凭证登记管理</w:t>
      </w:r>
      <w:r>
        <w:rPr>
          <w:rFonts w:hint="eastAsia" w:ascii="仿宋" w:hAnsi="仿宋" w:eastAsia="仿宋"/>
          <w:sz w:val="32"/>
          <w:szCs w:val="32"/>
        </w:rPr>
        <w:t>方面实际存在的业务</w:t>
      </w:r>
      <w:r>
        <w:rPr>
          <w:rFonts w:hint="eastAsia" w:ascii="仿宋" w:hAnsi="仿宋" w:eastAsia="仿宋"/>
          <w:sz w:val="32"/>
          <w:szCs w:val="32"/>
          <w:lang w:eastAsia="zh-CN"/>
        </w:rPr>
        <w:t>分类</w:t>
      </w:r>
      <w:r>
        <w:rPr>
          <w:rFonts w:hint="eastAsia" w:ascii="仿宋" w:hAnsi="仿宋" w:eastAsia="仿宋"/>
          <w:sz w:val="32"/>
          <w:szCs w:val="32"/>
        </w:rPr>
        <w:t>、办理流程</w:t>
      </w:r>
      <w:r>
        <w:rPr>
          <w:rFonts w:hint="eastAsia" w:ascii="仿宋" w:hAnsi="仿宋" w:eastAsia="仿宋"/>
          <w:sz w:val="32"/>
          <w:szCs w:val="32"/>
          <w:lang w:eastAsia="zh-CN"/>
        </w:rPr>
        <w:t>、办公用房使用凭证登记管理数字化</w:t>
      </w:r>
      <w:r>
        <w:rPr>
          <w:rFonts w:hint="eastAsia" w:ascii="仿宋" w:hAnsi="仿宋" w:eastAsia="仿宋"/>
          <w:sz w:val="32"/>
          <w:szCs w:val="32"/>
        </w:rPr>
        <w:t>等各方面问题</w:t>
      </w:r>
      <w:r>
        <w:rPr>
          <w:rFonts w:hint="eastAsia" w:ascii="仿宋" w:hAnsi="仿宋" w:eastAsia="仿宋"/>
          <w:sz w:val="32"/>
          <w:szCs w:val="32"/>
          <w:lang w:eastAsia="zh-CN"/>
        </w:rPr>
        <w:t>，</w:t>
      </w:r>
      <w:r>
        <w:rPr>
          <w:rFonts w:hint="eastAsia" w:ascii="仿宋" w:hAnsi="仿宋" w:eastAsia="仿宋" w:cs="仿宋"/>
          <w:color w:val="000000"/>
          <w:kern w:val="0"/>
          <w:sz w:val="32"/>
          <w:szCs w:val="32"/>
          <w:lang w:bidi="ar"/>
        </w:rPr>
        <w:t>结合工作实际，拟定标准初稿，</w:t>
      </w:r>
      <w:r>
        <w:rPr>
          <w:rFonts w:hint="eastAsia" w:ascii="仿宋" w:hAnsi="仿宋" w:eastAsia="仿宋"/>
          <w:sz w:val="32"/>
          <w:szCs w:val="32"/>
        </w:rPr>
        <w:t>并征求省机关事务管理局意见建议</w:t>
      </w:r>
      <w:r>
        <w:rPr>
          <w:rFonts w:hint="eastAsia" w:ascii="仿宋" w:hAnsi="仿宋" w:eastAsia="仿宋" w:cs="仿宋"/>
          <w:color w:val="000000"/>
          <w:kern w:val="0"/>
          <w:sz w:val="32"/>
          <w:szCs w:val="32"/>
          <w:lang w:bidi="ar"/>
        </w:rPr>
        <w:t xml:space="preserve">，最终起草小组形成了《办公用房 </w:t>
      </w:r>
      <w:r>
        <w:rPr>
          <w:rFonts w:hint="eastAsia" w:ascii="仿宋" w:hAnsi="仿宋" w:eastAsia="仿宋" w:cs="仿宋"/>
          <w:color w:val="000000"/>
          <w:kern w:val="0"/>
          <w:sz w:val="32"/>
          <w:szCs w:val="32"/>
          <w:lang w:val="en-US" w:eastAsia="zh-CN" w:bidi="ar"/>
        </w:rPr>
        <w:t>使用凭证登记管理</w:t>
      </w:r>
      <w:r>
        <w:rPr>
          <w:rFonts w:hint="eastAsia" w:ascii="仿宋" w:hAnsi="仿宋" w:eastAsia="仿宋" w:cs="仿宋"/>
          <w:color w:val="000000"/>
          <w:kern w:val="0"/>
          <w:sz w:val="32"/>
          <w:szCs w:val="32"/>
          <w:lang w:bidi="ar"/>
        </w:rPr>
        <w:t>》征求意见稿。</w:t>
      </w:r>
    </w:p>
    <w:p>
      <w:pPr>
        <w:pStyle w:val="5"/>
        <w:numPr>
          <w:ilvl w:val="0"/>
          <w:numId w:val="2"/>
        </w:numPr>
        <w:ind w:firstLineChars="0"/>
        <w:rPr>
          <w:rFonts w:ascii="仿宋" w:hAnsi="仿宋" w:eastAsia="仿宋"/>
          <w:b/>
          <w:sz w:val="32"/>
          <w:szCs w:val="32"/>
        </w:rPr>
      </w:pPr>
      <w:r>
        <w:rPr>
          <w:rFonts w:hint="eastAsia" w:ascii="仿宋" w:hAnsi="仿宋" w:eastAsia="仿宋"/>
          <w:b/>
          <w:sz w:val="32"/>
          <w:szCs w:val="32"/>
        </w:rPr>
        <w:t>标准编制原则</w:t>
      </w:r>
    </w:p>
    <w:p>
      <w:pPr>
        <w:widowControl/>
        <w:ind w:firstLine="640" w:firstLineChars="200"/>
        <w:jc w:val="left"/>
        <w:rPr>
          <w:rFonts w:ascii="仿宋" w:hAnsi="仿宋" w:eastAsia="仿宋"/>
          <w:bCs/>
          <w:sz w:val="32"/>
          <w:szCs w:val="32"/>
        </w:rPr>
      </w:pPr>
      <w:r>
        <w:rPr>
          <w:rFonts w:hint="eastAsia" w:ascii="仿宋" w:hAnsi="仿宋" w:eastAsia="仿宋"/>
          <w:bCs/>
          <w:sz w:val="32"/>
          <w:szCs w:val="32"/>
        </w:rPr>
        <w:t>本标准结合办公用房管理相关政策文件和工作实际，</w:t>
      </w:r>
      <w:r>
        <w:rPr>
          <w:rFonts w:ascii="仿宋" w:hAnsi="仿宋" w:eastAsia="仿宋"/>
          <w:bCs/>
          <w:sz w:val="32"/>
          <w:szCs w:val="32"/>
        </w:rPr>
        <w:t>在充分调查研究的基础上</w:t>
      </w:r>
      <w:r>
        <w:rPr>
          <w:rFonts w:hint="eastAsia" w:ascii="仿宋" w:hAnsi="仿宋" w:eastAsia="仿宋"/>
          <w:bCs/>
          <w:sz w:val="32"/>
          <w:szCs w:val="32"/>
        </w:rPr>
        <w:t>制定。本标准规定了机关事业单位办公用房使用</w:t>
      </w:r>
      <w:r>
        <w:rPr>
          <w:rFonts w:hint="eastAsia" w:ascii="仿宋" w:hAnsi="仿宋" w:eastAsia="仿宋"/>
          <w:bCs/>
          <w:sz w:val="32"/>
          <w:szCs w:val="32"/>
          <w:lang w:val="en-US" w:eastAsia="zh-CN"/>
        </w:rPr>
        <w:t>凭证登记管理</w:t>
      </w:r>
      <w:r>
        <w:rPr>
          <w:rFonts w:hint="eastAsia" w:ascii="仿宋" w:hAnsi="仿宋" w:eastAsia="仿宋"/>
          <w:bCs/>
          <w:sz w:val="32"/>
          <w:szCs w:val="32"/>
        </w:rPr>
        <w:t>的内容，尽可能做到标准适用范围广、可操作性强，具有统一性和协调性。</w:t>
      </w:r>
    </w:p>
    <w:p>
      <w:pPr>
        <w:pStyle w:val="5"/>
        <w:numPr>
          <w:ilvl w:val="0"/>
          <w:numId w:val="2"/>
        </w:numPr>
        <w:ind w:firstLineChars="0"/>
        <w:rPr>
          <w:rFonts w:ascii="仿宋" w:hAnsi="仿宋" w:eastAsia="仿宋"/>
          <w:b/>
          <w:sz w:val="32"/>
          <w:szCs w:val="32"/>
        </w:rPr>
      </w:pPr>
      <w:r>
        <w:rPr>
          <w:rFonts w:hint="eastAsia" w:ascii="仿宋" w:hAnsi="仿宋" w:eastAsia="仿宋"/>
          <w:b/>
          <w:sz w:val="32"/>
          <w:szCs w:val="32"/>
        </w:rPr>
        <w:t>标准内容的确定</w:t>
      </w:r>
    </w:p>
    <w:p>
      <w:pPr>
        <w:widowControl/>
        <w:ind w:firstLine="640" w:firstLineChars="200"/>
        <w:jc w:val="left"/>
        <w:rPr>
          <w:rFonts w:hint="eastAsia" w:ascii="仿宋" w:hAnsi="仿宋" w:eastAsia="仿宋"/>
          <w:bCs/>
          <w:sz w:val="32"/>
          <w:szCs w:val="32"/>
        </w:rPr>
      </w:pPr>
      <w:r>
        <w:rPr>
          <w:rFonts w:hint="eastAsia" w:ascii="仿宋" w:hAnsi="仿宋" w:eastAsia="仿宋"/>
          <w:bCs/>
          <w:sz w:val="32"/>
          <w:szCs w:val="32"/>
        </w:rPr>
        <w:t>第一</w:t>
      </w:r>
      <w:r>
        <w:rPr>
          <w:rFonts w:hint="eastAsia" w:ascii="仿宋" w:hAnsi="仿宋" w:eastAsia="仿宋"/>
          <w:bCs/>
          <w:sz w:val="32"/>
          <w:szCs w:val="32"/>
          <w:highlight w:val="none"/>
        </w:rPr>
        <w:t>章是范围。</w:t>
      </w:r>
      <w:r>
        <w:rPr>
          <w:rFonts w:hint="eastAsia" w:ascii="仿宋" w:hAnsi="仿宋" w:eastAsia="仿宋"/>
          <w:sz w:val="32"/>
          <w:szCs w:val="32"/>
          <w:highlight w:val="none"/>
          <w:u w:val="none"/>
          <w:lang w:eastAsia="zh-CN"/>
        </w:rPr>
        <w:t>明确了本标准</w:t>
      </w:r>
      <w:r>
        <w:rPr>
          <w:rFonts w:hint="eastAsia" w:ascii="仿宋" w:hAnsi="仿宋" w:eastAsia="仿宋"/>
          <w:sz w:val="32"/>
          <w:szCs w:val="32"/>
          <w:highlight w:val="none"/>
          <w:u w:val="none"/>
        </w:rPr>
        <w:t>规定</w:t>
      </w:r>
      <w:r>
        <w:rPr>
          <w:rFonts w:hint="eastAsia" w:ascii="仿宋" w:hAnsi="仿宋" w:eastAsia="仿宋"/>
          <w:sz w:val="32"/>
          <w:szCs w:val="32"/>
          <w:highlight w:val="none"/>
          <w:u w:val="none"/>
          <w:lang w:eastAsia="zh-CN"/>
        </w:rPr>
        <w:t>的内容范围包括</w:t>
      </w:r>
      <w:r>
        <w:rPr>
          <w:rFonts w:hint="eastAsia" w:ascii="仿宋" w:hAnsi="仿宋" w:eastAsia="仿宋"/>
          <w:bCs/>
          <w:sz w:val="32"/>
          <w:szCs w:val="32"/>
          <w:highlight w:val="none"/>
          <w:u w:val="none"/>
        </w:rPr>
        <w:t>机关事业单位办公用房使用</w:t>
      </w:r>
      <w:r>
        <w:rPr>
          <w:rFonts w:hint="eastAsia" w:ascii="仿宋" w:hAnsi="仿宋" w:eastAsia="仿宋"/>
          <w:bCs/>
          <w:sz w:val="32"/>
          <w:szCs w:val="32"/>
          <w:highlight w:val="none"/>
          <w:u w:val="none"/>
          <w:lang w:eastAsia="zh-CN"/>
        </w:rPr>
        <w:t>凭证登记管理</w:t>
      </w:r>
      <w:r>
        <w:rPr>
          <w:rFonts w:hint="eastAsia" w:ascii="仿宋" w:hAnsi="仿宋" w:eastAsia="仿宋"/>
          <w:bCs/>
          <w:sz w:val="32"/>
          <w:szCs w:val="32"/>
          <w:highlight w:val="none"/>
          <w:u w:val="none"/>
        </w:rPr>
        <w:t>的基本要求、业务</w:t>
      </w:r>
      <w:r>
        <w:rPr>
          <w:rFonts w:hint="eastAsia" w:ascii="仿宋" w:hAnsi="仿宋" w:eastAsia="仿宋"/>
          <w:bCs/>
          <w:sz w:val="32"/>
          <w:szCs w:val="32"/>
          <w:highlight w:val="none"/>
          <w:u w:val="none"/>
          <w:lang w:eastAsia="zh-CN"/>
        </w:rPr>
        <w:t>分类</w:t>
      </w:r>
      <w:r>
        <w:rPr>
          <w:rFonts w:hint="eastAsia" w:ascii="仿宋" w:hAnsi="仿宋" w:eastAsia="仿宋"/>
          <w:bCs/>
          <w:sz w:val="32"/>
          <w:szCs w:val="32"/>
          <w:highlight w:val="none"/>
          <w:u w:val="none"/>
        </w:rPr>
        <w:t>、办理流程</w:t>
      </w:r>
      <w:r>
        <w:rPr>
          <w:rFonts w:hint="eastAsia" w:ascii="仿宋" w:hAnsi="仿宋" w:eastAsia="仿宋"/>
          <w:bCs/>
          <w:sz w:val="32"/>
          <w:szCs w:val="32"/>
          <w:highlight w:val="none"/>
          <w:u w:val="none"/>
          <w:lang w:eastAsia="zh-CN"/>
        </w:rPr>
        <w:t>、数字化登记</w:t>
      </w:r>
      <w:r>
        <w:rPr>
          <w:rFonts w:hint="eastAsia" w:ascii="仿宋" w:hAnsi="仿宋" w:eastAsia="仿宋"/>
          <w:bCs/>
          <w:sz w:val="32"/>
          <w:szCs w:val="32"/>
          <w:highlight w:val="none"/>
          <w:u w:val="none"/>
        </w:rPr>
        <w:t>等内容。</w:t>
      </w:r>
      <w:r>
        <w:rPr>
          <w:rFonts w:hint="eastAsia" w:ascii="仿宋" w:hAnsi="仿宋" w:eastAsia="仿宋"/>
          <w:bCs/>
          <w:sz w:val="32"/>
          <w:szCs w:val="32"/>
          <w:highlight w:val="none"/>
          <w:u w:val="none"/>
          <w:lang w:eastAsia="zh-CN"/>
        </w:rPr>
        <w:t>且适用范围为</w:t>
      </w:r>
      <w:r>
        <w:rPr>
          <w:rFonts w:hint="eastAsia" w:ascii="仿宋" w:hAnsi="仿宋" w:eastAsia="仿宋"/>
          <w:bCs/>
          <w:sz w:val="32"/>
          <w:szCs w:val="32"/>
          <w:highlight w:val="none"/>
          <w:u w:val="none"/>
        </w:rPr>
        <w:t>全市各级</w:t>
      </w:r>
      <w:r>
        <w:rPr>
          <w:rFonts w:hint="eastAsia" w:ascii="仿宋" w:hAnsi="仿宋" w:eastAsia="仿宋"/>
          <w:bCs/>
          <w:sz w:val="32"/>
          <w:szCs w:val="32"/>
          <w:highlight w:val="none"/>
        </w:rPr>
        <w:t>党政机关和财政全额补助的事业单位（以下简称“机关事业单位”）</w:t>
      </w:r>
      <w:r>
        <w:rPr>
          <w:rFonts w:hint="eastAsia" w:ascii="仿宋" w:hAnsi="仿宋" w:eastAsia="仿宋"/>
          <w:bCs/>
          <w:sz w:val="32"/>
          <w:szCs w:val="32"/>
          <w:highlight w:val="none"/>
          <w:lang w:eastAsia="zh-CN"/>
        </w:rPr>
        <w:t>的办公用房使用凭证登记管理</w:t>
      </w:r>
      <w:r>
        <w:rPr>
          <w:rFonts w:hint="eastAsia" w:ascii="仿宋" w:hAnsi="仿宋" w:eastAsia="仿宋"/>
          <w:bCs/>
          <w:sz w:val="32"/>
          <w:szCs w:val="32"/>
        </w:rPr>
        <w:t>。</w:t>
      </w:r>
    </w:p>
    <w:p>
      <w:pPr>
        <w:pStyle w:val="5"/>
        <w:ind w:firstLine="640"/>
        <w:jc w:val="left"/>
        <w:rPr>
          <w:rFonts w:ascii="仿宋" w:hAnsi="仿宋" w:eastAsia="仿宋"/>
          <w:bCs/>
          <w:sz w:val="32"/>
          <w:szCs w:val="32"/>
        </w:rPr>
      </w:pPr>
      <w:r>
        <w:rPr>
          <w:rFonts w:hint="eastAsia" w:ascii="仿宋" w:hAnsi="仿宋" w:eastAsia="仿宋"/>
          <w:bCs/>
          <w:sz w:val="32"/>
          <w:szCs w:val="32"/>
        </w:rPr>
        <w:t>第二章是规范性引用文件。</w:t>
      </w:r>
      <w:r>
        <w:rPr>
          <w:rFonts w:hint="eastAsia" w:ascii="仿宋" w:hAnsi="仿宋" w:eastAsia="仿宋"/>
          <w:bCs/>
          <w:sz w:val="32"/>
          <w:szCs w:val="32"/>
          <w:lang w:eastAsia="zh-CN"/>
        </w:rPr>
        <w:t>本标准</w:t>
      </w:r>
      <w:r>
        <w:rPr>
          <w:rFonts w:hint="eastAsia" w:ascii="仿宋" w:hAnsi="仿宋" w:eastAsia="仿宋"/>
          <w:bCs/>
          <w:sz w:val="32"/>
          <w:szCs w:val="32"/>
        </w:rPr>
        <w:t>没有规范性引用文件。</w:t>
      </w:r>
    </w:p>
    <w:p>
      <w:pPr>
        <w:pStyle w:val="5"/>
        <w:ind w:firstLine="640"/>
        <w:jc w:val="left"/>
        <w:rPr>
          <w:rFonts w:ascii="仿宋" w:hAnsi="仿宋" w:eastAsia="仿宋"/>
          <w:bCs/>
          <w:sz w:val="32"/>
          <w:szCs w:val="32"/>
        </w:rPr>
      </w:pPr>
      <w:r>
        <w:rPr>
          <w:rFonts w:hint="eastAsia" w:ascii="仿宋" w:hAnsi="仿宋" w:eastAsia="仿宋"/>
          <w:bCs/>
          <w:sz w:val="32"/>
          <w:szCs w:val="32"/>
        </w:rPr>
        <w:t>第三章是术语和定义。</w:t>
      </w:r>
      <w:r>
        <w:rPr>
          <w:rFonts w:hint="eastAsia" w:ascii="仿宋" w:hAnsi="仿宋" w:eastAsia="仿宋"/>
          <w:bCs/>
          <w:sz w:val="32"/>
          <w:szCs w:val="32"/>
          <w:lang w:eastAsia="zh-CN"/>
        </w:rPr>
        <w:t>本标准</w:t>
      </w:r>
      <w:r>
        <w:rPr>
          <w:rFonts w:hint="eastAsia" w:ascii="仿宋" w:hAnsi="仿宋" w:eastAsia="仿宋"/>
          <w:bCs/>
          <w:sz w:val="32"/>
          <w:szCs w:val="32"/>
        </w:rPr>
        <w:t>没有需要界定的术语和定义。</w:t>
      </w:r>
    </w:p>
    <w:p>
      <w:pPr>
        <w:pStyle w:val="5"/>
        <w:ind w:left="0" w:leftChars="0" w:firstLine="640" w:firstLineChars="200"/>
        <w:jc w:val="left"/>
        <w:rPr>
          <w:rFonts w:hint="eastAsia" w:ascii="仿宋" w:hAnsi="仿宋" w:eastAsia="仿宋"/>
          <w:bCs/>
          <w:color w:val="FF0000"/>
          <w:sz w:val="32"/>
          <w:szCs w:val="32"/>
          <w:highlight w:val="yellow"/>
          <w:lang w:val="en-US" w:eastAsia="zh-CN"/>
        </w:rPr>
      </w:pPr>
      <w:r>
        <w:rPr>
          <w:rFonts w:hint="eastAsia" w:ascii="仿宋" w:hAnsi="仿宋" w:eastAsia="仿宋"/>
          <w:bCs/>
          <w:sz w:val="32"/>
          <w:szCs w:val="32"/>
        </w:rPr>
        <w:t>第四章是基本</w:t>
      </w:r>
      <w:r>
        <w:rPr>
          <w:rFonts w:hint="eastAsia" w:ascii="仿宋" w:hAnsi="仿宋" w:eastAsia="仿宋"/>
          <w:bCs/>
          <w:sz w:val="32"/>
          <w:szCs w:val="32"/>
          <w:lang w:eastAsia="zh-CN"/>
        </w:rPr>
        <w:t>要求</w:t>
      </w:r>
      <w:r>
        <w:rPr>
          <w:rFonts w:hint="eastAsia" w:ascii="仿宋" w:hAnsi="仿宋" w:eastAsia="仿宋"/>
          <w:bCs/>
          <w:sz w:val="32"/>
          <w:szCs w:val="32"/>
        </w:rPr>
        <w:t>。</w:t>
      </w:r>
      <w:r>
        <w:rPr>
          <w:rFonts w:hint="eastAsia" w:ascii="仿宋" w:hAnsi="仿宋" w:eastAsia="仿宋"/>
          <w:color w:val="auto"/>
          <w:sz w:val="32"/>
          <w:szCs w:val="32"/>
          <w:highlight w:val="none"/>
          <w:u w:val="none"/>
          <w:lang w:val="en-US" w:eastAsia="zh-CN"/>
        </w:rPr>
        <w:t>《浙江省党政机关办公用房管理实施办法》（浙委办发〔2018〕115号）明确指出，“</w:t>
      </w:r>
      <w:r>
        <w:rPr>
          <w:rFonts w:hint="eastAsia" w:ascii="仿宋" w:hAnsi="仿宋" w:eastAsia="仿宋"/>
          <w:bCs/>
          <w:sz w:val="32"/>
          <w:szCs w:val="32"/>
        </w:rPr>
        <w:t>机关事务管理部门应当与使用单位签订办公用房使用协议，核发办公用房使用凭证</w:t>
      </w:r>
      <w:r>
        <w:rPr>
          <w:rFonts w:hint="eastAsia" w:ascii="仿宋" w:hAnsi="仿宋" w:eastAsia="仿宋"/>
          <w:bCs/>
          <w:sz w:val="32"/>
          <w:szCs w:val="32"/>
          <w:lang w:eastAsia="zh-CN"/>
        </w:rPr>
        <w:t>”。</w:t>
      </w:r>
      <w:r>
        <w:rPr>
          <w:rFonts w:hint="eastAsia" w:ascii="仿宋" w:hAnsi="仿宋" w:eastAsia="仿宋"/>
          <w:color w:val="auto"/>
          <w:sz w:val="32"/>
          <w:szCs w:val="32"/>
          <w:highlight w:val="none"/>
          <w:u w:val="none"/>
          <w:lang w:val="en-US" w:eastAsia="zh-CN"/>
        </w:rPr>
        <w:t>据此，起草组结合办公用房管理经验，在原有实践基础上，将实践成果转化为可复制、可推广的标准，</w:t>
      </w:r>
      <w:r>
        <w:rPr>
          <w:rFonts w:hint="eastAsia" w:ascii="仿宋" w:hAnsi="仿宋" w:eastAsia="仿宋"/>
          <w:bCs/>
          <w:color w:val="auto"/>
          <w:sz w:val="32"/>
          <w:szCs w:val="32"/>
          <w:highlight w:val="none"/>
          <w:u w:val="none"/>
        </w:rPr>
        <w:t>规定了</w:t>
      </w:r>
      <w:r>
        <w:rPr>
          <w:rFonts w:hint="eastAsia" w:ascii="仿宋" w:hAnsi="仿宋" w:eastAsia="仿宋"/>
          <w:bCs/>
          <w:color w:val="auto"/>
          <w:sz w:val="32"/>
          <w:szCs w:val="32"/>
          <w:highlight w:val="none"/>
          <w:u w:val="none"/>
          <w:lang w:eastAsia="zh-CN"/>
        </w:rPr>
        <w:t>本标准的办公用房使用</w:t>
      </w:r>
      <w:r>
        <w:rPr>
          <w:rFonts w:hint="eastAsia" w:ascii="仿宋" w:hAnsi="仿宋" w:eastAsia="仿宋"/>
          <w:bCs/>
          <w:color w:val="auto"/>
          <w:sz w:val="32"/>
          <w:szCs w:val="32"/>
          <w:highlight w:val="none"/>
          <w:u w:val="none"/>
          <w:lang w:val="en-US" w:eastAsia="zh-CN"/>
        </w:rPr>
        <w:t>凭证登记管理</w:t>
      </w:r>
      <w:r>
        <w:rPr>
          <w:rFonts w:hint="eastAsia" w:ascii="仿宋" w:hAnsi="仿宋" w:eastAsia="仿宋"/>
          <w:bCs/>
          <w:color w:val="auto"/>
          <w:sz w:val="32"/>
          <w:szCs w:val="32"/>
          <w:highlight w:val="none"/>
          <w:u w:val="none"/>
          <w:lang w:eastAsia="zh-CN"/>
        </w:rPr>
        <w:t>基本要求。</w:t>
      </w:r>
    </w:p>
    <w:p>
      <w:pPr>
        <w:pStyle w:val="6"/>
        <w:numPr>
          <w:ilvl w:val="0"/>
          <w:numId w:val="0"/>
        </w:numPr>
        <w:ind w:firstLine="640" w:firstLineChars="200"/>
        <w:rPr>
          <w:rFonts w:hint="eastAsia" w:ascii="仿宋" w:hAnsi="仿宋" w:eastAsia="仿宋"/>
          <w:bCs/>
          <w:sz w:val="32"/>
          <w:szCs w:val="32"/>
          <w:lang w:eastAsia="zh-CN"/>
        </w:rPr>
      </w:pPr>
      <w:r>
        <w:rPr>
          <w:rFonts w:hint="eastAsia" w:ascii="仿宋" w:hAnsi="仿宋" w:eastAsia="仿宋"/>
          <w:bCs/>
          <w:sz w:val="32"/>
          <w:szCs w:val="32"/>
        </w:rPr>
        <w:t>第五章是</w:t>
      </w:r>
      <w:r>
        <w:rPr>
          <w:rFonts w:hint="eastAsia" w:ascii="仿宋" w:hAnsi="仿宋" w:eastAsia="仿宋"/>
          <w:bCs/>
          <w:sz w:val="32"/>
          <w:szCs w:val="32"/>
          <w:lang w:val="en-US" w:eastAsia="zh-CN"/>
        </w:rPr>
        <w:t>业务分类</w:t>
      </w:r>
      <w:r>
        <w:rPr>
          <w:rFonts w:hint="eastAsia" w:ascii="仿宋" w:hAnsi="仿宋" w:eastAsia="仿宋"/>
          <w:bCs/>
          <w:sz w:val="32"/>
          <w:szCs w:val="32"/>
        </w:rPr>
        <w:t>。</w:t>
      </w:r>
      <w:r>
        <w:rPr>
          <w:rFonts w:hint="eastAsia" w:ascii="仿宋" w:hAnsi="仿宋" w:eastAsia="仿宋"/>
          <w:bCs/>
          <w:sz w:val="32"/>
          <w:szCs w:val="32"/>
          <w:lang w:eastAsia="zh-CN"/>
        </w:rPr>
        <w:t>起草组</w:t>
      </w:r>
      <w:r>
        <w:rPr>
          <w:rFonts w:hint="eastAsia" w:ascii="仿宋" w:hAnsi="仿宋" w:eastAsia="仿宋"/>
          <w:bCs/>
          <w:sz w:val="32"/>
          <w:szCs w:val="32"/>
          <w:lang w:val="en-US" w:eastAsia="zh-CN"/>
        </w:rPr>
        <w:t>参考《不动产登记暂行条例》（国务院令第656号），将不动产登记办理的业务分类思路迁移到办公用房使用凭证登记上，删繁就简，同时</w:t>
      </w:r>
      <w:r>
        <w:rPr>
          <w:rFonts w:hint="eastAsia" w:ascii="仿宋" w:hAnsi="仿宋" w:eastAsia="仿宋"/>
          <w:bCs/>
          <w:sz w:val="32"/>
          <w:szCs w:val="32"/>
          <w:lang w:eastAsia="zh-CN"/>
        </w:rPr>
        <w:t>采用办公用房使用</w:t>
      </w:r>
      <w:r>
        <w:rPr>
          <w:rFonts w:hint="eastAsia" w:ascii="仿宋" w:hAnsi="仿宋" w:eastAsia="仿宋"/>
          <w:bCs/>
          <w:sz w:val="32"/>
          <w:szCs w:val="32"/>
          <w:lang w:val="en-US" w:eastAsia="zh-CN"/>
        </w:rPr>
        <w:t>凭证登记</w:t>
      </w:r>
      <w:r>
        <w:rPr>
          <w:rFonts w:hint="eastAsia" w:ascii="仿宋" w:hAnsi="仿宋" w:eastAsia="仿宋"/>
          <w:bCs/>
          <w:sz w:val="32"/>
          <w:szCs w:val="32"/>
          <w:lang w:eastAsia="zh-CN"/>
        </w:rPr>
        <w:t>全生命周期管理思路，将</w:t>
      </w:r>
      <w:r>
        <w:rPr>
          <w:rFonts w:hint="eastAsia" w:ascii="仿宋" w:hAnsi="仿宋" w:eastAsia="仿宋"/>
          <w:bCs/>
          <w:sz w:val="32"/>
          <w:szCs w:val="32"/>
          <w:lang w:val="en-US" w:eastAsia="zh-CN"/>
        </w:rPr>
        <w:t>业务分为登记、变更、注销</w:t>
      </w:r>
      <w:r>
        <w:rPr>
          <w:rFonts w:hint="eastAsia" w:ascii="仿宋" w:hAnsi="仿宋" w:eastAsia="仿宋"/>
          <w:bCs/>
          <w:sz w:val="32"/>
          <w:szCs w:val="32"/>
          <w:lang w:eastAsia="zh-CN"/>
        </w:rPr>
        <w:t>等三个方面内容，</w:t>
      </w:r>
      <w:r>
        <w:rPr>
          <w:rFonts w:hint="eastAsia" w:ascii="仿宋" w:hAnsi="仿宋" w:eastAsia="仿宋"/>
          <w:bCs/>
          <w:sz w:val="32"/>
          <w:szCs w:val="32"/>
          <w:lang w:val="en-US" w:eastAsia="zh-CN"/>
        </w:rPr>
        <w:t>并作了适用条件规定</w:t>
      </w:r>
      <w:r>
        <w:rPr>
          <w:rFonts w:hint="eastAsia" w:ascii="仿宋" w:hAnsi="仿宋" w:eastAsia="仿宋"/>
          <w:bCs/>
          <w:sz w:val="32"/>
          <w:szCs w:val="32"/>
          <w:lang w:eastAsia="zh-CN"/>
        </w:rPr>
        <w:t>。</w:t>
      </w:r>
    </w:p>
    <w:p>
      <w:pPr>
        <w:pStyle w:val="6"/>
        <w:numPr>
          <w:ilvl w:val="0"/>
          <w:numId w:val="0"/>
        </w:numPr>
        <w:ind w:firstLine="640" w:firstLineChars="200"/>
        <w:rPr>
          <w:rFonts w:hint="default" w:ascii="仿宋" w:hAnsi="仿宋" w:eastAsia="仿宋"/>
          <w:sz w:val="32"/>
          <w:szCs w:val="32"/>
          <w:highlight w:val="none"/>
          <w:lang w:val="en-US" w:eastAsia="zh-CN"/>
        </w:rPr>
      </w:pPr>
      <w:r>
        <w:rPr>
          <w:rFonts w:hint="eastAsia" w:ascii="仿宋" w:hAnsi="仿宋" w:eastAsia="仿宋"/>
          <w:bCs/>
          <w:sz w:val="32"/>
          <w:szCs w:val="32"/>
          <w:highlight w:val="none"/>
        </w:rPr>
        <w:t>第六章</w:t>
      </w:r>
      <w:r>
        <w:rPr>
          <w:rFonts w:hint="eastAsia" w:ascii="仿宋" w:hAnsi="仿宋" w:eastAsia="仿宋"/>
          <w:sz w:val="32"/>
          <w:szCs w:val="32"/>
          <w:highlight w:val="none"/>
          <w:lang w:eastAsia="zh-CN"/>
        </w:rPr>
        <w:t>是</w:t>
      </w:r>
      <w:r>
        <w:rPr>
          <w:rFonts w:hint="eastAsia" w:ascii="仿宋" w:hAnsi="仿宋" w:eastAsia="仿宋"/>
          <w:sz w:val="32"/>
          <w:szCs w:val="32"/>
          <w:highlight w:val="none"/>
          <w:lang w:val="en-US" w:eastAsia="zh-CN"/>
        </w:rPr>
        <w:t>办理流程</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起草组根据实际经验，统一了业务流程，并以流程图的形式，直观清晰地展现该业务流程，一目了然。</w:t>
      </w:r>
    </w:p>
    <w:p>
      <w:pPr>
        <w:pStyle w:val="6"/>
        <w:numPr>
          <w:ilvl w:val="0"/>
          <w:numId w:val="0"/>
        </w:numPr>
        <w:ind w:firstLine="640" w:firstLineChars="200"/>
        <w:rPr>
          <w:rFonts w:hint="eastAsia" w:ascii="仿宋" w:hAnsi="仿宋" w:eastAsia="仿宋"/>
          <w:sz w:val="32"/>
          <w:szCs w:val="32"/>
          <w:highlight w:val="none"/>
          <w:u w:val="none"/>
          <w:lang w:eastAsia="zh-CN"/>
        </w:rPr>
      </w:pPr>
      <w:r>
        <w:rPr>
          <w:rFonts w:hint="eastAsia" w:ascii="仿宋" w:hAnsi="仿宋" w:eastAsia="仿宋"/>
          <w:sz w:val="32"/>
          <w:szCs w:val="32"/>
          <w:highlight w:val="none"/>
          <w:u w:val="none"/>
          <w:lang w:eastAsia="zh-CN"/>
        </w:rPr>
        <w:t>第</w:t>
      </w:r>
      <w:r>
        <w:rPr>
          <w:rFonts w:hint="eastAsia" w:ascii="仿宋" w:hAnsi="仿宋" w:eastAsia="仿宋"/>
          <w:sz w:val="32"/>
          <w:szCs w:val="32"/>
          <w:highlight w:val="none"/>
          <w:u w:val="none"/>
          <w:lang w:val="en-US" w:eastAsia="zh-CN"/>
        </w:rPr>
        <w:t>七</w:t>
      </w:r>
      <w:r>
        <w:rPr>
          <w:rFonts w:hint="eastAsia" w:ascii="仿宋" w:hAnsi="仿宋" w:eastAsia="仿宋"/>
          <w:sz w:val="32"/>
          <w:szCs w:val="32"/>
          <w:highlight w:val="none"/>
          <w:u w:val="none"/>
          <w:lang w:eastAsia="zh-CN"/>
        </w:rPr>
        <w:t>章是</w:t>
      </w:r>
      <w:r>
        <w:rPr>
          <w:rFonts w:hint="eastAsia" w:ascii="仿宋" w:hAnsi="仿宋" w:eastAsia="仿宋"/>
          <w:sz w:val="32"/>
          <w:szCs w:val="32"/>
          <w:highlight w:val="none"/>
          <w:u w:val="none"/>
          <w:lang w:val="en-US" w:eastAsia="zh-CN"/>
        </w:rPr>
        <w:t>数字化登记</w:t>
      </w:r>
      <w:r>
        <w:rPr>
          <w:rFonts w:hint="eastAsia" w:ascii="仿宋" w:hAnsi="仿宋" w:eastAsia="仿宋"/>
          <w:sz w:val="32"/>
          <w:szCs w:val="32"/>
          <w:highlight w:val="none"/>
          <w:u w:val="none"/>
          <w:lang w:eastAsia="zh-CN"/>
        </w:rPr>
        <w:t>。根据《浙江省办公用房管理集成应用实施方案》要求，</w:t>
      </w:r>
      <w:r>
        <w:rPr>
          <w:rFonts w:hint="eastAsia" w:ascii="仿宋" w:hAnsi="仿宋" w:eastAsia="仿宋"/>
          <w:sz w:val="32"/>
          <w:szCs w:val="32"/>
          <w:highlight w:val="none"/>
          <w:u w:val="none"/>
          <w:lang w:val="en-US" w:eastAsia="zh-CN"/>
        </w:rPr>
        <w:t>应优化办公用房使用凭证登记管理网上办理流程</w:t>
      </w:r>
      <w:r>
        <w:rPr>
          <w:rFonts w:hint="eastAsia" w:ascii="仿宋" w:hAnsi="仿宋" w:eastAsia="仿宋"/>
          <w:sz w:val="32"/>
          <w:szCs w:val="32"/>
          <w:highlight w:val="none"/>
          <w:u w:val="none"/>
          <w:lang w:eastAsia="zh-CN"/>
        </w:rPr>
        <w:t>，</w:t>
      </w:r>
      <w:r>
        <w:rPr>
          <w:rFonts w:hint="eastAsia" w:ascii="仿宋" w:hAnsi="仿宋" w:eastAsia="仿宋"/>
          <w:sz w:val="32"/>
          <w:szCs w:val="32"/>
          <w:highlight w:val="none"/>
          <w:u w:val="none"/>
          <w:lang w:val="en-US" w:eastAsia="zh-CN"/>
        </w:rPr>
        <w:t>服务“一网通办”，</w:t>
      </w:r>
      <w:r>
        <w:rPr>
          <w:rFonts w:hint="eastAsia" w:ascii="仿宋" w:hAnsi="仿宋" w:eastAsia="仿宋"/>
          <w:sz w:val="32"/>
          <w:szCs w:val="32"/>
          <w:highlight w:val="none"/>
          <w:u w:val="none"/>
          <w:lang w:eastAsia="zh-CN"/>
        </w:rPr>
        <w:t>起草组将办公用房使用</w:t>
      </w:r>
      <w:r>
        <w:rPr>
          <w:rFonts w:hint="eastAsia" w:ascii="仿宋" w:hAnsi="仿宋" w:eastAsia="仿宋"/>
          <w:sz w:val="32"/>
          <w:szCs w:val="32"/>
          <w:highlight w:val="none"/>
          <w:u w:val="none"/>
          <w:lang w:val="en-US" w:eastAsia="zh-CN"/>
        </w:rPr>
        <w:t>凭证登记管理</w:t>
      </w:r>
      <w:r>
        <w:rPr>
          <w:rFonts w:hint="eastAsia" w:ascii="仿宋" w:hAnsi="仿宋" w:eastAsia="仿宋"/>
          <w:sz w:val="32"/>
          <w:szCs w:val="32"/>
          <w:highlight w:val="none"/>
          <w:u w:val="none"/>
          <w:lang w:eastAsia="zh-CN"/>
        </w:rPr>
        <w:t>的相关业务迁移至线上，故而本章作出了数字化登记的规定。</w:t>
      </w:r>
    </w:p>
    <w:p>
      <w:pPr>
        <w:pStyle w:val="5"/>
        <w:numPr>
          <w:ilvl w:val="0"/>
          <w:numId w:val="2"/>
        </w:numPr>
        <w:ind w:firstLineChars="0"/>
        <w:rPr>
          <w:rFonts w:ascii="仿宋" w:hAnsi="仿宋" w:eastAsia="仿宋"/>
          <w:b/>
          <w:sz w:val="32"/>
          <w:szCs w:val="32"/>
          <w:highlight w:val="none"/>
        </w:rPr>
      </w:pPr>
      <w:r>
        <w:rPr>
          <w:rFonts w:hint="eastAsia" w:ascii="仿宋" w:hAnsi="仿宋" w:eastAsia="仿宋"/>
          <w:b/>
          <w:sz w:val="32"/>
          <w:szCs w:val="32"/>
          <w:highlight w:val="none"/>
        </w:rPr>
        <w:t>主要试验（或验证）的分析报告、相关技术和经济影响论证</w:t>
      </w:r>
    </w:p>
    <w:p>
      <w:pPr>
        <w:ind w:firstLine="640" w:firstLineChars="200"/>
        <w:rPr>
          <w:rFonts w:ascii="仿宋" w:hAnsi="仿宋" w:eastAsia="仿宋"/>
          <w:b/>
          <w:sz w:val="32"/>
          <w:szCs w:val="32"/>
          <w:highlight w:val="none"/>
        </w:rPr>
      </w:pPr>
      <w:r>
        <w:rPr>
          <w:rFonts w:hint="eastAsia" w:ascii="仿宋" w:hAnsi="仿宋" w:eastAsia="仿宋"/>
          <w:bCs/>
          <w:sz w:val="32"/>
          <w:szCs w:val="32"/>
          <w:highlight w:val="none"/>
        </w:rPr>
        <w:t>无</w:t>
      </w:r>
    </w:p>
    <w:p>
      <w:pPr>
        <w:pStyle w:val="5"/>
        <w:numPr>
          <w:ilvl w:val="0"/>
          <w:numId w:val="2"/>
        </w:numPr>
        <w:ind w:firstLineChars="0"/>
        <w:rPr>
          <w:rFonts w:ascii="仿宋" w:hAnsi="仿宋" w:eastAsia="仿宋"/>
          <w:b/>
          <w:sz w:val="32"/>
          <w:szCs w:val="32"/>
          <w:highlight w:val="none"/>
        </w:rPr>
      </w:pPr>
      <w:r>
        <w:rPr>
          <w:rFonts w:hint="eastAsia" w:ascii="仿宋" w:hAnsi="仿宋" w:eastAsia="仿宋"/>
          <w:b/>
          <w:sz w:val="32"/>
          <w:szCs w:val="32"/>
          <w:highlight w:val="none"/>
        </w:rPr>
        <w:t>重大意见分歧的处理依据和结果</w:t>
      </w:r>
    </w:p>
    <w:p>
      <w:pPr>
        <w:pStyle w:val="5"/>
        <w:ind w:firstLine="640"/>
        <w:rPr>
          <w:rFonts w:ascii="仿宋" w:hAnsi="仿宋" w:eastAsia="仿宋"/>
          <w:bCs/>
          <w:sz w:val="32"/>
          <w:szCs w:val="32"/>
          <w:highlight w:val="none"/>
        </w:rPr>
      </w:pPr>
      <w:r>
        <w:rPr>
          <w:rFonts w:hint="eastAsia" w:ascii="仿宋" w:hAnsi="仿宋" w:eastAsia="仿宋"/>
          <w:bCs/>
          <w:sz w:val="32"/>
          <w:szCs w:val="32"/>
          <w:highlight w:val="none"/>
          <w:lang w:val="en-US" w:eastAsia="zh-CN"/>
        </w:rPr>
        <w:t>无</w:t>
      </w:r>
    </w:p>
    <w:p>
      <w:pPr>
        <w:pStyle w:val="5"/>
        <w:numPr>
          <w:ilvl w:val="0"/>
          <w:numId w:val="2"/>
        </w:numPr>
        <w:ind w:firstLineChars="0"/>
        <w:rPr>
          <w:rFonts w:ascii="仿宋" w:hAnsi="仿宋" w:eastAsia="仿宋"/>
          <w:b/>
          <w:sz w:val="32"/>
          <w:szCs w:val="32"/>
          <w:highlight w:val="none"/>
        </w:rPr>
      </w:pPr>
      <w:r>
        <w:rPr>
          <w:rFonts w:hint="eastAsia" w:ascii="仿宋" w:hAnsi="仿宋" w:eastAsia="仿宋"/>
          <w:b/>
          <w:sz w:val="32"/>
          <w:szCs w:val="32"/>
          <w:highlight w:val="none"/>
        </w:rPr>
        <w:t xml:space="preserve">预期的社会经济效益 </w:t>
      </w:r>
      <w:r>
        <w:rPr>
          <w:rFonts w:ascii="仿宋" w:hAnsi="仿宋" w:eastAsia="仿宋"/>
          <w:b/>
          <w:sz w:val="32"/>
          <w:szCs w:val="32"/>
          <w:highlight w:val="none"/>
        </w:rPr>
        <w:t xml:space="preserve"> </w:t>
      </w:r>
    </w:p>
    <w:p>
      <w:pPr>
        <w:widowControl/>
        <w:ind w:firstLine="640" w:firstLineChars="200"/>
        <w:jc w:val="left"/>
        <w:rPr>
          <w:rFonts w:ascii="仿宋" w:hAnsi="仿宋" w:eastAsia="仿宋"/>
          <w:bCs/>
          <w:sz w:val="32"/>
          <w:szCs w:val="32"/>
        </w:rPr>
      </w:pPr>
      <w:r>
        <w:rPr>
          <w:rFonts w:hint="eastAsia" w:ascii="仿宋" w:hAnsi="仿宋" w:eastAsia="仿宋"/>
          <w:bCs/>
          <w:sz w:val="32"/>
          <w:szCs w:val="32"/>
        </w:rPr>
        <w:t>机关事业单位办公用房属于政府资产，在本标准实施前，使用单位对办公用房存在产权意识淡薄、轻管理的现象。本标准实施后，规范了办公用房的使用</w:t>
      </w:r>
      <w:r>
        <w:rPr>
          <w:rFonts w:hint="eastAsia" w:ascii="仿宋" w:hAnsi="仿宋" w:eastAsia="仿宋"/>
          <w:bCs/>
          <w:sz w:val="32"/>
          <w:szCs w:val="32"/>
          <w:lang w:val="en-US" w:eastAsia="zh-CN"/>
        </w:rPr>
        <w:t>凭证登记</w:t>
      </w:r>
      <w:r>
        <w:rPr>
          <w:rFonts w:hint="eastAsia" w:ascii="仿宋" w:hAnsi="仿宋" w:eastAsia="仿宋"/>
          <w:bCs/>
          <w:sz w:val="32"/>
          <w:szCs w:val="32"/>
        </w:rPr>
        <w:t>管理，提高房产的管理效率和使用效率，防止国有资产流失。</w:t>
      </w:r>
    </w:p>
    <w:p>
      <w:pPr>
        <w:pStyle w:val="5"/>
        <w:numPr>
          <w:ilvl w:val="0"/>
          <w:numId w:val="2"/>
        </w:numPr>
        <w:ind w:firstLineChars="0"/>
        <w:rPr>
          <w:rFonts w:ascii="仿宋" w:hAnsi="仿宋" w:eastAsia="仿宋"/>
          <w:b/>
          <w:sz w:val="32"/>
          <w:szCs w:val="32"/>
        </w:rPr>
      </w:pPr>
      <w:r>
        <w:rPr>
          <w:rFonts w:hint="eastAsia" w:ascii="仿宋" w:hAnsi="仿宋" w:eastAsia="仿宋"/>
          <w:b/>
          <w:sz w:val="32"/>
          <w:szCs w:val="32"/>
        </w:rPr>
        <w:t>贯彻实施标准的要求、措施等建议</w:t>
      </w:r>
    </w:p>
    <w:p>
      <w:pPr>
        <w:pStyle w:val="5"/>
        <w:ind w:firstLine="640"/>
        <w:jc w:val="left"/>
        <w:rPr>
          <w:rFonts w:ascii="仿宋" w:hAnsi="仿宋" w:eastAsia="仿宋"/>
          <w:sz w:val="32"/>
          <w:szCs w:val="32"/>
        </w:rPr>
      </w:pPr>
      <w:r>
        <w:rPr>
          <w:rFonts w:hint="eastAsia" w:ascii="仿宋" w:hAnsi="仿宋" w:eastAsia="仿宋"/>
          <w:sz w:val="32"/>
          <w:szCs w:val="32"/>
        </w:rPr>
        <w:t xml:space="preserve">向各级机关事业单位做好《办公用房 </w:t>
      </w:r>
      <w:r>
        <w:rPr>
          <w:rFonts w:hint="eastAsia" w:ascii="仿宋" w:hAnsi="仿宋" w:eastAsia="仿宋"/>
          <w:sz w:val="32"/>
          <w:szCs w:val="32"/>
          <w:lang w:val="en-US" w:eastAsia="zh-CN"/>
        </w:rPr>
        <w:t>使用凭证登记管理</w:t>
      </w:r>
      <w:r>
        <w:rPr>
          <w:rFonts w:hint="eastAsia" w:ascii="仿宋" w:hAnsi="仿宋" w:eastAsia="仿宋"/>
          <w:sz w:val="32"/>
          <w:szCs w:val="32"/>
        </w:rPr>
        <w:t>》的宣传工作。</w:t>
      </w:r>
      <w:r>
        <w:rPr>
          <w:rFonts w:hint="eastAsia" w:ascii="仿宋" w:hAnsi="仿宋" w:eastAsia="仿宋"/>
          <w:sz w:val="32"/>
          <w:szCs w:val="32"/>
          <w:lang w:eastAsia="zh-CN"/>
        </w:rPr>
        <w:t>以“两化融合”为契机，依托办公用房信息化平台</w:t>
      </w:r>
      <w:r>
        <w:rPr>
          <w:rFonts w:hint="eastAsia" w:ascii="仿宋" w:hAnsi="仿宋" w:eastAsia="仿宋"/>
          <w:sz w:val="32"/>
          <w:szCs w:val="32"/>
        </w:rPr>
        <w:t>，</w:t>
      </w:r>
      <w:r>
        <w:rPr>
          <w:rFonts w:hint="eastAsia" w:ascii="仿宋" w:hAnsi="仿宋" w:eastAsia="仿宋"/>
          <w:sz w:val="32"/>
          <w:szCs w:val="32"/>
          <w:lang w:eastAsia="zh-CN"/>
        </w:rPr>
        <w:t>助力标准落地，</w:t>
      </w:r>
      <w:r>
        <w:rPr>
          <w:rFonts w:hint="eastAsia" w:ascii="仿宋" w:hAnsi="仿宋" w:eastAsia="仿宋"/>
          <w:sz w:val="32"/>
          <w:szCs w:val="32"/>
        </w:rPr>
        <w:t>确保</w:t>
      </w:r>
      <w:r>
        <w:rPr>
          <w:rFonts w:hint="eastAsia" w:ascii="仿宋" w:hAnsi="仿宋" w:eastAsia="仿宋"/>
          <w:sz w:val="32"/>
          <w:szCs w:val="32"/>
          <w:lang w:eastAsia="zh-CN"/>
        </w:rPr>
        <w:t>使用</w:t>
      </w:r>
      <w:r>
        <w:rPr>
          <w:rFonts w:hint="eastAsia" w:ascii="仿宋" w:hAnsi="仿宋" w:eastAsia="仿宋"/>
          <w:sz w:val="32"/>
          <w:szCs w:val="32"/>
          <w:lang w:val="en-US" w:eastAsia="zh-CN"/>
        </w:rPr>
        <w:t>凭证登记管理</w:t>
      </w:r>
      <w:r>
        <w:rPr>
          <w:rFonts w:hint="eastAsia" w:ascii="仿宋" w:hAnsi="仿宋" w:eastAsia="仿宋"/>
          <w:sz w:val="32"/>
          <w:szCs w:val="32"/>
          <w:lang w:eastAsia="zh-CN"/>
        </w:rPr>
        <w:t>更加规范</w:t>
      </w:r>
      <w:r>
        <w:rPr>
          <w:rFonts w:hint="eastAsia" w:ascii="仿宋" w:hAnsi="仿宋" w:eastAsia="仿宋"/>
          <w:sz w:val="32"/>
          <w:szCs w:val="32"/>
        </w:rPr>
        <w:t>。</w:t>
      </w:r>
    </w:p>
    <w:p>
      <w:pPr>
        <w:pStyle w:val="5"/>
        <w:numPr>
          <w:ilvl w:val="0"/>
          <w:numId w:val="2"/>
        </w:numPr>
        <w:ind w:firstLineChars="0"/>
        <w:rPr>
          <w:rFonts w:ascii="仿宋" w:hAnsi="仿宋" w:eastAsia="仿宋"/>
          <w:b/>
          <w:sz w:val="32"/>
          <w:szCs w:val="32"/>
        </w:rPr>
      </w:pPr>
      <w:r>
        <w:rPr>
          <w:rFonts w:hint="eastAsia" w:ascii="仿宋" w:hAnsi="仿宋" w:eastAsia="仿宋"/>
          <w:b/>
          <w:sz w:val="32"/>
          <w:szCs w:val="32"/>
        </w:rPr>
        <w:t>其他应当说明的事项</w:t>
      </w:r>
    </w:p>
    <w:p>
      <w:pPr>
        <w:ind w:firstLine="640" w:firstLineChars="200"/>
        <w:rPr>
          <w:rFonts w:ascii="仿宋" w:hAnsi="仿宋" w:eastAsia="仿宋"/>
          <w:sz w:val="32"/>
          <w:szCs w:val="32"/>
        </w:rPr>
      </w:pPr>
      <w:r>
        <w:rPr>
          <w:rFonts w:hint="eastAsia" w:ascii="仿宋" w:hAnsi="仿宋" w:eastAsia="仿宋"/>
          <w:sz w:val="32"/>
          <w:szCs w:val="32"/>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1275" w:firstLine="0"/>
      </w:pPr>
      <w:rPr>
        <w:rFonts w:hint="eastAsia" w:ascii="黑体" w:hAnsi="Times New Roman" w:eastAsia="黑体"/>
        <w:b w:val="0"/>
        <w:i w:val="0"/>
        <w:sz w:val="21"/>
        <w:szCs w:val="21"/>
      </w:rPr>
    </w:lvl>
    <w:lvl w:ilvl="1" w:tentative="0">
      <w:start w:val="1"/>
      <w:numFmt w:val="decimal"/>
      <w:pStyle w:val="7"/>
      <w:suff w:val="nothing"/>
      <w:lvlText w:val="%1.%2　"/>
      <w:lvlJc w:val="left"/>
      <w:pPr>
        <w:ind w:left="5244"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1277" w:firstLine="0"/>
      </w:pPr>
      <w:rPr>
        <w:rFonts w:hint="eastAsia" w:ascii="黑体" w:hAnsi="Times New Roman" w:eastAsia="黑体"/>
        <w:b w:val="0"/>
        <w:i w:val="0"/>
        <w:sz w:val="21"/>
      </w:rPr>
    </w:lvl>
    <w:lvl w:ilvl="3" w:tentative="0">
      <w:start w:val="1"/>
      <w:numFmt w:val="decimal"/>
      <w:suff w:val="nothing"/>
      <w:lvlText w:val="%1.%2.%3.%4　"/>
      <w:lvlJc w:val="left"/>
      <w:pPr>
        <w:ind w:left="1134"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73275F9F"/>
    <w:multiLevelType w:val="multilevel"/>
    <w:tmpl w:val="73275F9F"/>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76409"/>
    <w:rsid w:val="01875DDB"/>
    <w:rsid w:val="03217B69"/>
    <w:rsid w:val="03404493"/>
    <w:rsid w:val="03525F75"/>
    <w:rsid w:val="04E22112"/>
    <w:rsid w:val="05812B41"/>
    <w:rsid w:val="06CA1C9B"/>
    <w:rsid w:val="071F0864"/>
    <w:rsid w:val="085207C5"/>
    <w:rsid w:val="0E7C47EE"/>
    <w:rsid w:val="101C3B92"/>
    <w:rsid w:val="131C20FB"/>
    <w:rsid w:val="15B64A89"/>
    <w:rsid w:val="172B0B5F"/>
    <w:rsid w:val="17F11DA8"/>
    <w:rsid w:val="1A4C3FD4"/>
    <w:rsid w:val="1AC168BF"/>
    <w:rsid w:val="1E57048B"/>
    <w:rsid w:val="1F8B3E36"/>
    <w:rsid w:val="1FE9919A"/>
    <w:rsid w:val="2079293B"/>
    <w:rsid w:val="219263AA"/>
    <w:rsid w:val="219519F6"/>
    <w:rsid w:val="21BE4C69"/>
    <w:rsid w:val="239D4B92"/>
    <w:rsid w:val="26BE5410"/>
    <w:rsid w:val="277EA0AF"/>
    <w:rsid w:val="2A135BAE"/>
    <w:rsid w:val="2A2B739C"/>
    <w:rsid w:val="2B71CB6F"/>
    <w:rsid w:val="2BD6BB6F"/>
    <w:rsid w:val="2CA451E4"/>
    <w:rsid w:val="2D7E58EB"/>
    <w:rsid w:val="2DE75388"/>
    <w:rsid w:val="2DFD8FF3"/>
    <w:rsid w:val="33695FB6"/>
    <w:rsid w:val="34B63D06"/>
    <w:rsid w:val="38545D10"/>
    <w:rsid w:val="39F350B4"/>
    <w:rsid w:val="3A015A23"/>
    <w:rsid w:val="3AB74334"/>
    <w:rsid w:val="3AFF82E0"/>
    <w:rsid w:val="3B0C28D2"/>
    <w:rsid w:val="3BDF6D77"/>
    <w:rsid w:val="3CD72A6B"/>
    <w:rsid w:val="3D5A3DC8"/>
    <w:rsid w:val="3D6F1B8C"/>
    <w:rsid w:val="3DC47494"/>
    <w:rsid w:val="3F12422F"/>
    <w:rsid w:val="3FDDD98B"/>
    <w:rsid w:val="40161AFD"/>
    <w:rsid w:val="40B03CFF"/>
    <w:rsid w:val="42246753"/>
    <w:rsid w:val="43170066"/>
    <w:rsid w:val="434F77FF"/>
    <w:rsid w:val="43A713E9"/>
    <w:rsid w:val="4408794A"/>
    <w:rsid w:val="4679537E"/>
    <w:rsid w:val="46E2098A"/>
    <w:rsid w:val="47D76015"/>
    <w:rsid w:val="49F44C5D"/>
    <w:rsid w:val="4A45370A"/>
    <w:rsid w:val="51226553"/>
    <w:rsid w:val="51FD2B1C"/>
    <w:rsid w:val="53C51418"/>
    <w:rsid w:val="54890697"/>
    <w:rsid w:val="54B91EDF"/>
    <w:rsid w:val="55BF166F"/>
    <w:rsid w:val="55DEDFAF"/>
    <w:rsid w:val="56AFCE50"/>
    <w:rsid w:val="57610389"/>
    <w:rsid w:val="59814033"/>
    <w:rsid w:val="5A513A05"/>
    <w:rsid w:val="5AB521E6"/>
    <w:rsid w:val="5ADAF3C1"/>
    <w:rsid w:val="5B7EF9B1"/>
    <w:rsid w:val="5BB98A17"/>
    <w:rsid w:val="5C71038F"/>
    <w:rsid w:val="5E421FE3"/>
    <w:rsid w:val="5F025C16"/>
    <w:rsid w:val="5F24793A"/>
    <w:rsid w:val="5F665B98"/>
    <w:rsid w:val="5FBE8603"/>
    <w:rsid w:val="5FC97C0A"/>
    <w:rsid w:val="631B2E02"/>
    <w:rsid w:val="64340620"/>
    <w:rsid w:val="6531690D"/>
    <w:rsid w:val="65901886"/>
    <w:rsid w:val="6744501E"/>
    <w:rsid w:val="677D565C"/>
    <w:rsid w:val="67BF7B6B"/>
    <w:rsid w:val="67E91721"/>
    <w:rsid w:val="68A67612"/>
    <w:rsid w:val="6D8C5028"/>
    <w:rsid w:val="6DA560EA"/>
    <w:rsid w:val="6DFD44AE"/>
    <w:rsid w:val="6E65EFF1"/>
    <w:rsid w:val="6EC66318"/>
    <w:rsid w:val="6EF5B334"/>
    <w:rsid w:val="6F864853"/>
    <w:rsid w:val="6F8D6E36"/>
    <w:rsid w:val="6FF8B284"/>
    <w:rsid w:val="6FFF286A"/>
    <w:rsid w:val="70E6EDC8"/>
    <w:rsid w:val="729C3F60"/>
    <w:rsid w:val="73BE0367"/>
    <w:rsid w:val="77DB5403"/>
    <w:rsid w:val="79A7A0BB"/>
    <w:rsid w:val="79FAE1D5"/>
    <w:rsid w:val="7AEF8E48"/>
    <w:rsid w:val="7AFF2362"/>
    <w:rsid w:val="7B9F5C12"/>
    <w:rsid w:val="7BBFC0E5"/>
    <w:rsid w:val="7BF32717"/>
    <w:rsid w:val="7BFED1EE"/>
    <w:rsid w:val="7CBC0D5A"/>
    <w:rsid w:val="7D4EFE8A"/>
    <w:rsid w:val="7D74AE9B"/>
    <w:rsid w:val="7DFF93F6"/>
    <w:rsid w:val="7EA26D03"/>
    <w:rsid w:val="7EE76B3F"/>
    <w:rsid w:val="7EEB056D"/>
    <w:rsid w:val="7EFD7C17"/>
    <w:rsid w:val="7F74BAA5"/>
    <w:rsid w:val="7F7EEF7E"/>
    <w:rsid w:val="7F7FFCE6"/>
    <w:rsid w:val="7FA8E5BF"/>
    <w:rsid w:val="7FBDF57B"/>
    <w:rsid w:val="7FBFD612"/>
    <w:rsid w:val="7FDBC67C"/>
    <w:rsid w:val="7FDC6E66"/>
    <w:rsid w:val="7FF51375"/>
    <w:rsid w:val="7FF79F3C"/>
    <w:rsid w:val="7FFC1512"/>
    <w:rsid w:val="7FFF3FC5"/>
    <w:rsid w:val="8D6D7D64"/>
    <w:rsid w:val="97FFC046"/>
    <w:rsid w:val="9FFC07C6"/>
    <w:rsid w:val="A7D3AF44"/>
    <w:rsid w:val="A967ABE4"/>
    <w:rsid w:val="AD6682EB"/>
    <w:rsid w:val="AFF7AEAC"/>
    <w:rsid w:val="BB47D8B7"/>
    <w:rsid w:val="BBFB1AA8"/>
    <w:rsid w:val="BBFE56CE"/>
    <w:rsid w:val="BBFFCEBA"/>
    <w:rsid w:val="BDF795A9"/>
    <w:rsid w:val="BF278A34"/>
    <w:rsid w:val="BFBF8466"/>
    <w:rsid w:val="BFEFD4D5"/>
    <w:rsid w:val="BFF27A1F"/>
    <w:rsid w:val="C2B70FD7"/>
    <w:rsid w:val="CD0BD388"/>
    <w:rsid w:val="CFCD0B91"/>
    <w:rsid w:val="CFFFF84A"/>
    <w:rsid w:val="D7F70DE7"/>
    <w:rsid w:val="DAAC12A9"/>
    <w:rsid w:val="DAFF7594"/>
    <w:rsid w:val="DCFE2256"/>
    <w:rsid w:val="DEDE76FB"/>
    <w:rsid w:val="DEFD82D3"/>
    <w:rsid w:val="DEFFAD44"/>
    <w:rsid w:val="DFD3BC0F"/>
    <w:rsid w:val="DFDCF7F2"/>
    <w:rsid w:val="DFFD797B"/>
    <w:rsid w:val="E7FFC118"/>
    <w:rsid w:val="ECF22EC7"/>
    <w:rsid w:val="EDFFB44E"/>
    <w:rsid w:val="EFB78BC7"/>
    <w:rsid w:val="EFBBCDDF"/>
    <w:rsid w:val="EFF527A4"/>
    <w:rsid w:val="EFF6484C"/>
    <w:rsid w:val="EFFF2605"/>
    <w:rsid w:val="F26F09E6"/>
    <w:rsid w:val="F3FBB2B6"/>
    <w:rsid w:val="F3FFF53E"/>
    <w:rsid w:val="F4FEFED5"/>
    <w:rsid w:val="F6DF4B77"/>
    <w:rsid w:val="F6DFAD8A"/>
    <w:rsid w:val="F7FF47BD"/>
    <w:rsid w:val="FA17C005"/>
    <w:rsid w:val="FB9DDBFA"/>
    <w:rsid w:val="FD891F00"/>
    <w:rsid w:val="FDB45CB7"/>
    <w:rsid w:val="FDEF89D6"/>
    <w:rsid w:val="FDF69DD9"/>
    <w:rsid w:val="FE8762AA"/>
    <w:rsid w:val="FEDA62EE"/>
    <w:rsid w:val="FEDE707F"/>
    <w:rsid w:val="FEEEF9D6"/>
    <w:rsid w:val="FEFF4DC1"/>
    <w:rsid w:val="FEFF968B"/>
    <w:rsid w:val="FF8F7755"/>
    <w:rsid w:val="FF9B7A2E"/>
    <w:rsid w:val="FFDF9A42"/>
    <w:rsid w:val="FFEC1BCC"/>
    <w:rsid w:val="FFF70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 w:type="paragraph" w:customStyle="1" w:styleId="6">
    <w:name w:val="一级无"/>
    <w:basedOn w:val="7"/>
    <w:qFormat/>
    <w:uiPriority w:val="0"/>
    <w:pPr>
      <w:spacing w:before="0" w:beforeLines="0" w:after="0" w:afterLines="0"/>
      <w:ind w:left="141"/>
    </w:pPr>
    <w:rPr>
      <w:rFonts w:ascii="宋体" w:eastAsia="宋体"/>
    </w:rPr>
  </w:style>
  <w:style w:type="paragraph" w:customStyle="1" w:styleId="7">
    <w:name w:val="一级条标题"/>
    <w:next w:val="8"/>
    <w:qFormat/>
    <w:uiPriority w:val="0"/>
    <w:pPr>
      <w:numPr>
        <w:ilvl w:val="1"/>
        <w:numId w:val="1"/>
      </w:numPr>
      <w:spacing w:before="50" w:beforeLines="50" w:after="50" w:afterLines="50"/>
      <w:ind w:left="0"/>
      <w:outlineLvl w:val="2"/>
    </w:pPr>
    <w:rPr>
      <w:rFonts w:ascii="黑体" w:hAnsi="黑体" w:eastAsia="黑体" w:cs="Times New Roman"/>
      <w:kern w:val="0"/>
      <w:sz w:val="21"/>
      <w:szCs w:val="21"/>
      <w:lang w:val="en-US" w:eastAsia="zh-CN" w:bidi="ar-SA"/>
    </w:r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2021-11-24T18:28:00Z</dcterms:created>
  <dc:creator>Administrator</dc:creator>
  <cp:lastModifiedBy>greatwall</cp:lastModifiedBy>
  <dcterms:modified xsi:type="dcterms:W3CDTF">2021-11-25T15:46:37Z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EA39DEEBB1F5450C88D97599D4177188</vt:lpwstr>
  </property>
</Properties>
</file>