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撤销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冒名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登记（备案）决定审批表</w:t>
      </w:r>
    </w:p>
    <w:p>
      <w:pPr>
        <w:pStyle w:val="2"/>
        <w:spacing w:line="440" w:lineRule="exact"/>
        <w:ind w:firstLine="420"/>
      </w:pP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28"/>
        <w:gridCol w:w="1514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8" w:type="dxa"/>
            <w:noWrap/>
            <w:vAlign w:val="center"/>
          </w:tcPr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228" w:type="dxa"/>
            <w:noWrap/>
          </w:tcPr>
          <w:p>
            <w:pPr>
              <w:snapToGrid w:val="0"/>
              <w:spacing w:line="44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9" w:type="dxa"/>
            <w:noWrap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68" w:type="dxa"/>
            <w:noWrap/>
            <w:vAlign w:val="center"/>
          </w:tcPr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3"/>
            <w:noWrap/>
          </w:tcPr>
          <w:p>
            <w:pPr>
              <w:snapToGrid w:val="0"/>
              <w:spacing w:line="44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68" w:type="dxa"/>
            <w:noWrap/>
            <w:vAlign w:val="center"/>
          </w:tcPr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撤销事项</w:t>
            </w:r>
          </w:p>
        </w:tc>
        <w:tc>
          <w:tcPr>
            <w:tcW w:w="7371" w:type="dxa"/>
            <w:gridSpan w:val="3"/>
            <w:noWrap/>
            <w:vAlign w:val="center"/>
          </w:tcPr>
          <w:p>
            <w:pPr>
              <w:snapToGrid w:val="0"/>
              <w:spacing w:line="44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****年**月**日××××（主体名称）设立登记。如果仅涉及变更环节：申请撤销××××（主体名称）****年**月**日关于××（内容）的变更登记（或变更备案）。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5" w:hRule="atLeast"/>
        </w:trPr>
        <w:tc>
          <w:tcPr>
            <w:tcW w:w="1668" w:type="dxa"/>
            <w:noWrap/>
            <w:vAlign w:val="center"/>
          </w:tcPr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承办人</w:t>
            </w: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意见</w:t>
            </w: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noWrap/>
          </w:tcPr>
          <w:p>
            <w:pPr>
              <w:snapToGrid w:val="0"/>
              <w:spacing w:line="440" w:lineRule="exact"/>
              <w:ind w:firstLine="520" w:firstLineChars="20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申请人某某申请撤销****年**月**日××××（主体名称）设立登记。如果仅涉及变更环节，表述为：申请撤销××××（主体名称）****年**月**日关于××（内容）的变更登记（或变更备案）。申请人提出，上述商事主体的××（如股东、法定代表人、董事、监事、总经理等）系冒用某某的身份信息取得登记（备案）。申请人提交了申请表、承诺书、****等材料予以证实。本局已在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企业信用信息公示系统向社会公示（在公示期45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内未收到异议）。根据《行政许可法》第六十九条第二款规定（主体类型是公司的，可以增加法律依据：《公司登记管理条例》第六十四条规定），建议撤销上述登记。妥否，请领导审批。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200" w:firstLineChars="200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签名：</w:t>
            </w: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668" w:type="dxa"/>
            <w:noWrap/>
            <w:vAlign w:val="center"/>
          </w:tcPr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负责人</w:t>
            </w: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3"/>
            <w:noWrap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070" w:firstLineChars="19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签名：</w:t>
            </w:r>
          </w:p>
          <w:p>
            <w:pPr>
              <w:snapToGrid w:val="0"/>
              <w:spacing w:line="440" w:lineRule="exact"/>
              <w:ind w:firstLine="4940" w:firstLineChars="190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noWrap/>
            <w:vAlign w:val="center"/>
          </w:tcPr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分管领导</w:t>
            </w:r>
          </w:p>
          <w:p>
            <w:pPr>
              <w:snapToGrid w:val="0"/>
              <w:spacing w:line="44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3"/>
            <w:noWrap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070" w:firstLineChars="19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签名：</w:t>
            </w:r>
          </w:p>
          <w:p>
            <w:pPr>
              <w:snapToGrid w:val="0"/>
              <w:spacing w:line="440" w:lineRule="exact"/>
              <w:ind w:firstLine="4940" w:firstLineChars="190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B28"/>
    <w:rsid w:val="00005B99"/>
    <w:rsid w:val="000207B8"/>
    <w:rsid w:val="00044584"/>
    <w:rsid w:val="000472B1"/>
    <w:rsid w:val="00060DF1"/>
    <w:rsid w:val="00067252"/>
    <w:rsid w:val="00086841"/>
    <w:rsid w:val="00094B28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2D1C13CF"/>
    <w:rsid w:val="775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2021-03-08T06:23:00Z</dcterms:created>
  <dc:creator>王玉才</dc:creator>
  <cp:lastModifiedBy>林珍</cp:lastModifiedBy>
  <dcterms:modified xsi:type="dcterms:W3CDTF">2021-03-12T07:58:58Z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