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3303</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温州市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3303/T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办公</w:t>
      </w:r>
      <w:r>
        <w:t>用房</w:t>
      </w:r>
      <w:r>
        <w:rPr>
          <w:rFonts w:hint="eastAsia"/>
        </w:rPr>
        <w:t xml:space="preserve"> </w:t>
      </w:r>
      <w:r>
        <w:t xml:space="preserve"> 使用</w:t>
      </w:r>
      <w:r>
        <w:rPr>
          <w:rFonts w:hint="eastAsia"/>
          <w:lang w:eastAsia="zh-CN"/>
        </w:rPr>
        <w:t>凭证登记管理</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温州市</w:t>
      </w:r>
      <w:r>
        <w:rPr>
          <w:rFonts w:hAnsi="黑体"/>
          <w:w w:val="100"/>
          <w:sz w:val="28"/>
        </w:rPr>
        <w:t>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after="468"/>
      </w:pPr>
      <w:bookmarkStart w:id="52" w:name="_GoBack"/>
      <w:bookmarkEnd w:id="52"/>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本文件由温州市机关事务管理局提出及归口。</w:t>
      </w:r>
    </w:p>
    <w:p>
      <w:pPr>
        <w:pStyle w:val="56"/>
        <w:ind w:firstLine="420"/>
      </w:pPr>
      <w:r>
        <w:rPr>
          <w:rFonts w:hint="eastAsia"/>
        </w:rPr>
        <w:t>本文件起草单位：</w:t>
      </w:r>
      <w:r>
        <w:rPr>
          <w:rFonts w:hint="eastAsia"/>
          <w:szCs w:val="21"/>
        </w:rPr>
        <w:t>温州市机关事务管理局、龙湾区机关事务管理中心、瑞安市机关事务管理中心、X</w:t>
      </w:r>
      <w:r>
        <w:rPr>
          <w:szCs w:val="21"/>
        </w:rPr>
        <w:t>XX。</w:t>
      </w:r>
    </w:p>
    <w:p>
      <w:pPr>
        <w:pStyle w:val="56"/>
        <w:ind w:firstLine="420"/>
      </w:pPr>
      <w:r>
        <w:rPr>
          <w:rFonts w:hint="eastAsia"/>
        </w:rPr>
        <w:t>本文件主要起草人：</w:t>
      </w:r>
      <w:r>
        <w:rPr>
          <w:rFonts w:hint="eastAsia"/>
          <w:szCs w:val="21"/>
        </w:rPr>
        <w:t>X</w:t>
      </w:r>
      <w:r>
        <w:rPr>
          <w:szCs w:val="21"/>
        </w:rPr>
        <w:t>XX</w:t>
      </w:r>
      <w:r>
        <w:rPr>
          <w:rFonts w:hint="eastAsia"/>
          <w:szCs w:val="21"/>
        </w:rPr>
        <w:t>、X</w:t>
      </w:r>
      <w:r>
        <w:rPr>
          <w:szCs w:val="21"/>
        </w:rPr>
        <w:t>XX</w:t>
      </w:r>
      <w:r>
        <w:rPr>
          <w:rFonts w:hint="eastAsia"/>
          <w:szCs w:val="21"/>
        </w:rPr>
        <w:t>、X</w:t>
      </w:r>
      <w:r>
        <w:rPr>
          <w:szCs w:val="21"/>
        </w:rPr>
        <w:t>XX</w:t>
      </w:r>
      <w:r>
        <w:rPr>
          <w:rFonts w:hint="eastAsia"/>
          <w:szCs w:val="21"/>
        </w:rPr>
        <w:t>、</w:t>
      </w:r>
      <w:r>
        <w:rPr>
          <w:rFonts w:hint="eastAsia"/>
        </w:rPr>
        <w:t>X</w:t>
      </w:r>
      <w:r>
        <w:t>XX</w:t>
      </w:r>
      <w:r>
        <w:rPr>
          <w:rFonts w:hint="eastAsia"/>
          <w:szCs w:val="21"/>
        </w:rPr>
        <w:t>、X</w:t>
      </w:r>
      <w:r>
        <w:rPr>
          <w:szCs w:val="21"/>
        </w:rPr>
        <w:t>XX</w:t>
      </w:r>
      <w:r>
        <w:rPr>
          <w:rFonts w:hint="eastAsia"/>
        </w:rPr>
        <w:t>。</w:t>
      </w:r>
    </w:p>
    <w:p>
      <w:pPr>
        <w:pStyle w:val="56"/>
        <w:ind w:firstLine="420"/>
      </w:pPr>
    </w:p>
    <w:p>
      <w:pPr>
        <w:pStyle w:val="56"/>
        <w:ind w:firstLine="420"/>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A04105A20EBD4202ACF6E00CCC834A6C"/>
        </w:placeholder>
      </w:sdtPr>
      <w:sdtContent>
        <w:p>
          <w:pPr>
            <w:pStyle w:val="177"/>
            <w:spacing w:before="312" w:beforeLines="100" w:after="686" w:afterLines="220"/>
          </w:pPr>
          <w:bookmarkStart w:id="23" w:name="NEW_STAND_NAME"/>
          <w:r>
            <w:rPr>
              <w:rFonts w:hint="eastAsia"/>
            </w:rPr>
            <w:t>办公用房</w:t>
          </w:r>
          <w:r>
            <w:t xml:space="preserve">  使用</w:t>
          </w:r>
          <w:r>
            <w:rPr>
              <w:rFonts w:hint="eastAsia"/>
              <w:lang w:eastAsia="zh-CN"/>
            </w:rPr>
            <w:t>凭证登记管理</w:t>
          </w:r>
        </w:p>
      </w:sdtContent>
    </w:sdt>
    <w:bookmarkEnd w:id="23"/>
    <w:p>
      <w:pPr>
        <w:pStyle w:val="104"/>
        <w:spacing w:before="312" w:after="312"/>
      </w:pPr>
      <w:bookmarkStart w:id="24" w:name="_Toc26648465"/>
      <w:bookmarkStart w:id="25" w:name="_Toc26718930"/>
      <w:bookmarkStart w:id="26" w:name="_Toc24884218"/>
      <w:bookmarkStart w:id="27" w:name="_Toc26986530"/>
      <w:bookmarkStart w:id="28" w:name="_Toc17233333"/>
      <w:bookmarkStart w:id="29" w:name="_Toc17233325"/>
      <w:bookmarkStart w:id="30" w:name="_Toc26986771"/>
      <w:bookmarkStart w:id="31" w:name="_Toc24884211"/>
      <w:r>
        <w:rPr>
          <w:rFonts w:hint="eastAsia"/>
        </w:rPr>
        <w:t>范围</w:t>
      </w:r>
      <w:bookmarkEnd w:id="24"/>
      <w:bookmarkEnd w:id="25"/>
      <w:bookmarkEnd w:id="26"/>
      <w:bookmarkEnd w:id="27"/>
      <w:bookmarkEnd w:id="28"/>
      <w:bookmarkEnd w:id="29"/>
      <w:bookmarkEnd w:id="30"/>
      <w:bookmarkEnd w:id="31"/>
    </w:p>
    <w:p>
      <w:pPr>
        <w:pStyle w:val="56"/>
        <w:ind w:firstLine="420"/>
      </w:pPr>
      <w:bookmarkStart w:id="32" w:name="_Toc17233334"/>
      <w:bookmarkStart w:id="33" w:name="_Toc26648466"/>
      <w:bookmarkStart w:id="34" w:name="_Toc17233326"/>
      <w:bookmarkStart w:id="35" w:name="_Toc24884212"/>
      <w:bookmarkStart w:id="36" w:name="_Toc24884219"/>
      <w:r>
        <w:rPr>
          <w:rFonts w:hint="eastAsia"/>
          <w:color w:val="auto"/>
        </w:rPr>
        <w:t>本文件规定了机关事业单位办公用房使用</w:t>
      </w:r>
      <w:r>
        <w:rPr>
          <w:rFonts w:hint="eastAsia"/>
          <w:color w:val="auto"/>
          <w:lang w:eastAsia="zh-CN"/>
        </w:rPr>
        <w:t>凭证登记管理</w:t>
      </w:r>
      <w:r>
        <w:rPr>
          <w:rFonts w:hint="eastAsia"/>
          <w:color w:val="auto"/>
        </w:rPr>
        <w:t>的基本要求、业务</w:t>
      </w:r>
      <w:r>
        <w:rPr>
          <w:rFonts w:hint="eastAsia"/>
          <w:color w:val="auto"/>
          <w:lang w:eastAsia="zh-CN"/>
        </w:rPr>
        <w:t>分类</w:t>
      </w:r>
      <w:r>
        <w:rPr>
          <w:rFonts w:hint="eastAsia"/>
          <w:color w:val="auto"/>
        </w:rPr>
        <w:t>、办理流程</w:t>
      </w:r>
      <w:r>
        <w:rPr>
          <w:rFonts w:hint="eastAsia"/>
          <w:color w:val="auto"/>
          <w:lang w:eastAsia="zh-CN"/>
        </w:rPr>
        <w:t>、数字化登记</w:t>
      </w:r>
      <w:r>
        <w:rPr>
          <w:rFonts w:hint="eastAsia"/>
          <w:color w:val="auto"/>
        </w:rPr>
        <w:t>等内容</w:t>
      </w:r>
      <w:r>
        <w:rPr>
          <w:rFonts w:hint="eastAsia"/>
        </w:rPr>
        <w:t>。</w:t>
      </w:r>
    </w:p>
    <w:p>
      <w:pPr>
        <w:pStyle w:val="56"/>
        <w:ind w:firstLine="420"/>
        <w:rPr>
          <w:rFonts w:hint="eastAsia"/>
          <w:color w:val="auto"/>
        </w:rPr>
      </w:pPr>
      <w:bookmarkStart w:id="37" w:name="_Toc16496983"/>
      <w:bookmarkStart w:id="38" w:name="_Toc16496884"/>
      <w:r>
        <w:rPr>
          <w:rFonts w:hint="eastAsia"/>
          <w:color w:val="auto"/>
        </w:rPr>
        <w:t>本文件</w:t>
      </w:r>
      <w:r>
        <w:rPr>
          <w:rFonts w:hint="eastAsia"/>
          <w:color w:val="auto"/>
          <w:highlight w:val="none"/>
        </w:rPr>
        <w:t>适用于全市各级党政机关和财政全额补助的事业单位（以下简称“机关事业单位”）的办公用房</w:t>
      </w:r>
      <w:r>
        <w:rPr>
          <w:rFonts w:hint="eastAsia"/>
          <w:color w:val="auto"/>
          <w:highlight w:val="none"/>
          <w:lang w:eastAsia="zh-CN"/>
        </w:rPr>
        <w:t>使用凭证登记</w:t>
      </w:r>
      <w:r>
        <w:rPr>
          <w:rFonts w:hint="eastAsia"/>
          <w:color w:val="auto"/>
          <w:highlight w:val="none"/>
        </w:rPr>
        <w:t>管理。</w:t>
      </w:r>
    </w:p>
    <w:bookmarkEnd w:id="37"/>
    <w:bookmarkEnd w:id="38"/>
    <w:p>
      <w:pPr>
        <w:pStyle w:val="179"/>
      </w:pPr>
      <w:r>
        <w:rPr>
          <w:rFonts w:hint="eastAsia"/>
          <w:color w:val="auto"/>
          <w:highlight w:val="none"/>
        </w:rPr>
        <w:t>党政机关包括党的机关、</w:t>
      </w:r>
      <w:r>
        <w:rPr>
          <w:rFonts w:hint="eastAsia"/>
          <w:color w:val="auto"/>
          <w:highlight w:val="none"/>
          <w:lang w:eastAsia="zh-CN"/>
        </w:rPr>
        <w:t>人大常委会机关</w:t>
      </w:r>
      <w:r>
        <w:rPr>
          <w:rFonts w:hint="eastAsia"/>
          <w:color w:val="auto"/>
          <w:highlight w:val="none"/>
        </w:rPr>
        <w:t>、行政机关、政协机关、监察机关、审判机关、检察机关，以及工会、共青团、妇联等人民团体和参照公务员法管理的事业单位。</w:t>
      </w:r>
    </w:p>
    <w:p>
      <w:pPr>
        <w:pStyle w:val="104"/>
        <w:spacing w:before="312" w:after="312"/>
      </w:pPr>
      <w:bookmarkStart w:id="39" w:name="_Toc26986531"/>
      <w:bookmarkStart w:id="40" w:name="_Toc26986772"/>
      <w:bookmarkStart w:id="41" w:name="_Toc26718931"/>
      <w:r>
        <w:rPr>
          <w:rFonts w:hint="eastAsia"/>
        </w:rPr>
        <w:t>规范性引用文件</w:t>
      </w:r>
      <w:bookmarkEnd w:id="32"/>
      <w:bookmarkEnd w:id="33"/>
      <w:bookmarkEnd w:id="34"/>
      <w:bookmarkEnd w:id="35"/>
      <w:bookmarkEnd w:id="36"/>
      <w:bookmarkEnd w:id="39"/>
      <w:bookmarkEnd w:id="40"/>
      <w:bookmarkEnd w:id="41"/>
    </w:p>
    <w:sdt>
      <w:sdtPr>
        <w:rPr>
          <w:rFonts w:hint="eastAsia"/>
        </w:rPr>
        <w:id w:val="715848253"/>
        <w:placeholder>
          <w:docPart w:val="9A31023C6C3A47C9AB781B63090D7E9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本文件没有规范性引用文件。</w:t>
          </w:r>
        </w:p>
      </w:sdtContent>
    </w:sdt>
    <w:p>
      <w:pPr>
        <w:pStyle w:val="104"/>
        <w:spacing w:before="312" w:after="312"/>
      </w:pPr>
      <w:r>
        <w:rPr>
          <w:rFonts w:hint="eastAsia"/>
          <w:szCs w:val="21"/>
        </w:rPr>
        <w:t>术语和定义</w:t>
      </w:r>
    </w:p>
    <w:sdt>
      <w:sdtPr>
        <w:id w:val="-1909835108"/>
        <w:placeholder>
          <w:docPart w:val="D0FC83DEDD804F0C809EEE156ECED69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2" w:name="_Toc26986532"/>
          <w:bookmarkEnd w:id="42"/>
          <w:r>
            <w:t>本文件没有需要界定的术语和定义。</w:t>
          </w:r>
        </w:p>
      </w:sdtContent>
    </w:sdt>
    <w:p>
      <w:pPr>
        <w:pStyle w:val="104"/>
        <w:spacing w:before="312" w:after="312"/>
      </w:pPr>
      <w:r>
        <w:t>基本要求</w:t>
      </w:r>
    </w:p>
    <w:p>
      <w:pPr>
        <w:pStyle w:val="162"/>
      </w:pPr>
      <w:r>
        <w:rPr>
          <w:rFonts w:hint="eastAsia"/>
        </w:rPr>
        <w:t>机关事业</w:t>
      </w:r>
      <w:r>
        <w:rPr>
          <w:rFonts w:hint="eastAsia"/>
          <w:highlight w:val="none"/>
        </w:rPr>
        <w:t>单位</w:t>
      </w:r>
      <w:r>
        <w:rPr>
          <w:rFonts w:hint="eastAsia"/>
          <w:highlight w:val="none"/>
          <w:lang w:eastAsia="zh-CN"/>
        </w:rPr>
        <w:t>在</w:t>
      </w:r>
      <w:r>
        <w:rPr>
          <w:rFonts w:hint="eastAsia"/>
          <w:highlight w:val="none"/>
          <w:lang w:val="en-US" w:eastAsia="zh-CN"/>
        </w:rPr>
        <w:t>办公用房主管部门</w:t>
      </w:r>
      <w:r>
        <w:rPr>
          <w:rFonts w:hint="eastAsia"/>
          <w:highlight w:val="none"/>
          <w:lang w:eastAsia="zh-CN"/>
        </w:rPr>
        <w:t>核定办公用房面积并调剂办公用房后签订使用协议，</w:t>
      </w:r>
      <w:r>
        <w:rPr>
          <w:rFonts w:hint="eastAsia"/>
          <w:highlight w:val="none"/>
        </w:rPr>
        <w:t>领</w:t>
      </w:r>
      <w:r>
        <w:rPr>
          <w:rFonts w:hint="eastAsia"/>
        </w:rPr>
        <w:t>取使用凭证。</w:t>
      </w:r>
    </w:p>
    <w:p>
      <w:pPr>
        <w:pStyle w:val="162"/>
      </w:pPr>
      <w:r>
        <w:rPr>
          <w:rFonts w:hint="eastAsia"/>
        </w:rPr>
        <w:t>机关事业单位凭办公用房使用凭证使用办公用房。</w:t>
      </w:r>
    </w:p>
    <w:p>
      <w:pPr>
        <w:pStyle w:val="104"/>
        <w:spacing w:before="312" w:after="312"/>
      </w:pPr>
      <w:r>
        <w:rPr>
          <w:rFonts w:hint="eastAsia"/>
          <w:lang w:eastAsia="zh-CN"/>
        </w:rPr>
        <w:t>业务分类</w:t>
      </w:r>
    </w:p>
    <w:p>
      <w:pPr>
        <w:pStyle w:val="105"/>
        <w:spacing w:before="156" w:after="156"/>
      </w:pPr>
      <w:r>
        <w:rPr>
          <w:rFonts w:hint="eastAsia"/>
          <w:lang w:eastAsia="zh-CN"/>
        </w:rPr>
        <w:t>登记</w:t>
      </w:r>
    </w:p>
    <w:p>
      <w:pPr>
        <w:pStyle w:val="165"/>
      </w:pPr>
      <w:r>
        <w:rPr>
          <w:rFonts w:hint="eastAsia"/>
          <w:lang w:eastAsia="zh-CN"/>
        </w:rPr>
        <w:t>集中登记</w:t>
      </w:r>
    </w:p>
    <w:p>
      <w:pPr>
        <w:pStyle w:val="165"/>
        <w:numPr>
          <w:ilvl w:val="3"/>
          <w:numId w:val="0"/>
        </w:numPr>
        <w:ind w:leftChars="0" w:firstLine="420" w:firstLineChars="200"/>
      </w:pPr>
      <w:r>
        <w:rPr>
          <w:rFonts w:hint="eastAsia"/>
          <w:lang w:val="en-US" w:eastAsia="zh-CN"/>
        </w:rPr>
        <w:t>在本标准实施之日起，已调剂完成，但未办理办公用房使用凭证的机关事业单位，由办公用房主管部门开展集中登记工作</w:t>
      </w:r>
      <w:r>
        <w:rPr>
          <w:rFonts w:hint="eastAsia"/>
        </w:rPr>
        <w:t>。</w:t>
      </w:r>
    </w:p>
    <w:p>
      <w:pPr>
        <w:pStyle w:val="165"/>
      </w:pPr>
      <w:r>
        <w:rPr>
          <w:rFonts w:hint="eastAsia"/>
          <w:lang w:eastAsia="zh-CN"/>
        </w:rPr>
        <w:t>非集中登记</w:t>
      </w:r>
    </w:p>
    <w:p>
      <w:pPr>
        <w:pStyle w:val="165"/>
        <w:numPr>
          <w:ilvl w:val="3"/>
          <w:numId w:val="0"/>
        </w:numPr>
        <w:ind w:firstLine="420" w:firstLineChars="200"/>
      </w:pPr>
      <w:r>
        <w:rPr>
          <w:rFonts w:hint="eastAsia"/>
          <w:lang w:val="en-US" w:eastAsia="zh-CN"/>
        </w:rPr>
        <w:t>在本标准实施之日起，新调剂且尚未办理办公用房使用凭证的机关事业单位，由机关事务管理部门开展非集中登记工作</w:t>
      </w:r>
      <w:r>
        <w:rPr>
          <w:rFonts w:hint="eastAsia"/>
        </w:rPr>
        <w:t>。</w:t>
      </w:r>
    </w:p>
    <w:p>
      <w:pPr>
        <w:pStyle w:val="105"/>
        <w:spacing w:before="156" w:after="156"/>
      </w:pPr>
      <w:r>
        <w:rPr>
          <w:rFonts w:hint="eastAsia"/>
          <w:lang w:eastAsia="zh-CN"/>
        </w:rPr>
        <w:t>变更</w:t>
      </w:r>
    </w:p>
    <w:p>
      <w:pPr>
        <w:pStyle w:val="230"/>
        <w:numPr>
          <w:ilvl w:val="0"/>
          <w:numId w:val="0"/>
        </w:numPr>
        <w:ind w:leftChars="0" w:firstLine="420" w:firstLineChars="200"/>
        <w:rPr>
          <w:rFonts w:hint="eastAsia"/>
        </w:rPr>
      </w:pPr>
      <w:r>
        <w:rPr>
          <w:rFonts w:hint="eastAsia"/>
        </w:rPr>
        <w:t>有下列情形之一的，</w:t>
      </w:r>
      <w:r>
        <w:rPr>
          <w:rFonts w:hint="eastAsia"/>
          <w:lang w:eastAsia="zh-CN"/>
        </w:rPr>
        <w:t>机关事业</w:t>
      </w:r>
      <w:r>
        <w:rPr>
          <w:rFonts w:hint="eastAsia"/>
        </w:rPr>
        <w:t>单位应当自事实发生之日起1个月内交回原《</w:t>
      </w:r>
      <w:r>
        <w:rPr>
          <w:rFonts w:hint="eastAsia"/>
          <w:lang w:eastAsia="zh-CN"/>
        </w:rPr>
        <w:t>办公用房使用凭证</w:t>
      </w:r>
      <w:r>
        <w:rPr>
          <w:rFonts w:hint="eastAsia"/>
        </w:rPr>
        <w:t>》</w:t>
      </w:r>
      <w:r>
        <w:rPr>
          <w:rFonts w:hint="eastAsia"/>
          <w:lang w:eastAsia="zh-CN"/>
        </w:rPr>
        <w:t>和原《</w:t>
      </w:r>
      <w:r>
        <w:rPr>
          <w:rFonts w:hint="eastAsia"/>
        </w:rPr>
        <w:t>办公用房使用协议</w:t>
      </w:r>
      <w:r>
        <w:rPr>
          <w:rFonts w:hint="eastAsia"/>
          <w:lang w:eastAsia="zh-CN"/>
        </w:rPr>
        <w:t>》</w:t>
      </w:r>
      <w:r>
        <w:rPr>
          <w:rFonts w:hint="eastAsia"/>
        </w:rPr>
        <w:t>，</w:t>
      </w:r>
      <w:r>
        <w:rPr>
          <w:rFonts w:hint="eastAsia"/>
          <w:lang w:eastAsia="zh-CN"/>
        </w:rPr>
        <w:t>进行变更登记工作</w:t>
      </w:r>
      <w:r>
        <w:rPr>
          <w:rFonts w:hint="eastAsia"/>
        </w:rPr>
        <w:t>：</w:t>
      </w:r>
    </w:p>
    <w:p>
      <w:pPr>
        <w:pStyle w:val="230"/>
        <w:rPr>
          <w:rFonts w:hint="eastAsia"/>
        </w:rPr>
      </w:pPr>
      <w:r>
        <w:rPr>
          <w:rFonts w:hint="eastAsia"/>
          <w:lang w:val="en-US" w:eastAsia="zh-CN"/>
        </w:rPr>
        <w:t>----机关事业单位</w:t>
      </w:r>
      <w:r>
        <w:rPr>
          <w:rFonts w:hint="eastAsia"/>
        </w:rPr>
        <w:t>名称变更的；</w:t>
      </w:r>
    </w:p>
    <w:p>
      <w:pPr>
        <w:pStyle w:val="230"/>
        <w:rPr>
          <w:rFonts w:hint="eastAsia"/>
        </w:rPr>
      </w:pPr>
      <w:r>
        <w:rPr>
          <w:rFonts w:hint="eastAsia"/>
          <w:lang w:val="en-US" w:eastAsia="zh-CN"/>
        </w:rPr>
        <w:t>----</w:t>
      </w:r>
      <w:r>
        <w:rPr>
          <w:rFonts w:hint="eastAsia"/>
        </w:rPr>
        <w:t>办公用房坐落的</w:t>
      </w:r>
      <w:r>
        <w:rPr>
          <w:rFonts w:hint="eastAsia"/>
          <w:lang w:val="en-US" w:eastAsia="zh-CN"/>
        </w:rPr>
        <w:t>地址</w:t>
      </w:r>
      <w:r>
        <w:rPr>
          <w:rFonts w:hint="eastAsia"/>
        </w:rPr>
        <w:t>变更的；</w:t>
      </w:r>
    </w:p>
    <w:p>
      <w:pPr>
        <w:pStyle w:val="230"/>
        <w:rPr>
          <w:rFonts w:hint="eastAsia"/>
        </w:rPr>
      </w:pPr>
      <w:r>
        <w:rPr>
          <w:rFonts w:hint="eastAsia"/>
          <w:lang w:val="en-US" w:eastAsia="zh-CN"/>
        </w:rPr>
        <w:t>----</w:t>
      </w:r>
      <w:r>
        <w:rPr>
          <w:rFonts w:hint="eastAsia"/>
        </w:rPr>
        <w:t>办公用房位置或面积发生变化的；</w:t>
      </w:r>
    </w:p>
    <w:p>
      <w:pPr>
        <w:pStyle w:val="230"/>
        <w:rPr>
          <w:rFonts w:hint="default" w:eastAsia="宋体"/>
          <w:lang w:val="en-US" w:eastAsia="zh-CN"/>
        </w:rPr>
      </w:pPr>
      <w:r>
        <w:rPr>
          <w:rFonts w:hint="eastAsia"/>
          <w:lang w:val="en-US" w:eastAsia="zh-CN"/>
        </w:rPr>
        <w:t>----登记信息有误的；</w:t>
      </w:r>
    </w:p>
    <w:p>
      <w:pPr>
        <w:pStyle w:val="56"/>
        <w:rPr>
          <w:rFonts w:hint="eastAsia" w:eastAsia="宋体"/>
          <w:lang w:eastAsia="zh-CN"/>
        </w:rPr>
      </w:pPr>
      <w:r>
        <w:rPr>
          <w:rFonts w:hint="eastAsia"/>
          <w:lang w:val="en-US" w:eastAsia="zh-CN"/>
        </w:rPr>
        <w:t>----</w:t>
      </w:r>
      <w:r>
        <w:rPr>
          <w:rFonts w:hint="eastAsia"/>
        </w:rPr>
        <w:t>其他需要办理变更登记情形</w:t>
      </w:r>
      <w:r>
        <w:rPr>
          <w:rFonts w:hint="eastAsia"/>
          <w:lang w:eastAsia="zh-CN"/>
        </w:rPr>
        <w:t>。</w:t>
      </w:r>
    </w:p>
    <w:p>
      <w:pPr>
        <w:pStyle w:val="105"/>
        <w:spacing w:before="156" w:after="156"/>
      </w:pPr>
      <w:r>
        <w:rPr>
          <w:rFonts w:hint="eastAsia"/>
          <w:lang w:eastAsia="zh-CN"/>
        </w:rPr>
        <w:t>注销</w:t>
      </w:r>
    </w:p>
    <w:p>
      <w:pPr>
        <w:pStyle w:val="230"/>
        <w:numPr>
          <w:ilvl w:val="0"/>
          <w:numId w:val="0"/>
        </w:numPr>
        <w:ind w:leftChars="0" w:firstLine="420" w:firstLineChars="200"/>
        <w:rPr>
          <w:rFonts w:hint="eastAsia"/>
        </w:rPr>
      </w:pPr>
      <w:r>
        <w:rPr>
          <w:rFonts w:hint="eastAsia"/>
        </w:rPr>
        <w:t>有下列情形之一的，</w:t>
      </w:r>
      <w:r>
        <w:rPr>
          <w:rFonts w:hint="eastAsia"/>
          <w:lang w:eastAsia="zh-CN"/>
        </w:rPr>
        <w:t>机关事业</w:t>
      </w:r>
      <w:r>
        <w:rPr>
          <w:rFonts w:hint="eastAsia"/>
        </w:rPr>
        <w:t>单位应当自事实发生之日起1个月内交回原《</w:t>
      </w:r>
      <w:r>
        <w:rPr>
          <w:rFonts w:hint="eastAsia"/>
          <w:lang w:eastAsia="zh-CN"/>
        </w:rPr>
        <w:t>办公用房使用凭证</w:t>
      </w:r>
      <w:r>
        <w:rPr>
          <w:rFonts w:hint="eastAsia"/>
        </w:rPr>
        <w:t>》</w:t>
      </w:r>
      <w:r>
        <w:rPr>
          <w:rFonts w:hint="eastAsia"/>
          <w:lang w:eastAsia="zh-CN"/>
        </w:rPr>
        <w:t>和原《</w:t>
      </w:r>
      <w:r>
        <w:rPr>
          <w:rFonts w:hint="eastAsia"/>
        </w:rPr>
        <w:t>办公用房使用协议</w:t>
      </w:r>
      <w:r>
        <w:rPr>
          <w:rFonts w:hint="eastAsia"/>
          <w:lang w:eastAsia="zh-CN"/>
        </w:rPr>
        <w:t>》</w:t>
      </w:r>
      <w:r>
        <w:rPr>
          <w:rFonts w:hint="eastAsia"/>
        </w:rPr>
        <w:t>，</w:t>
      </w:r>
      <w:r>
        <w:rPr>
          <w:rFonts w:hint="eastAsia"/>
          <w:lang w:eastAsia="zh-CN"/>
        </w:rPr>
        <w:t>进行注销登记工作</w:t>
      </w:r>
      <w:r>
        <w:rPr>
          <w:rFonts w:hint="eastAsia"/>
        </w:rPr>
        <w:t>：</w:t>
      </w:r>
    </w:p>
    <w:p>
      <w:pPr>
        <w:pStyle w:val="230"/>
        <w:numPr>
          <w:ilvl w:val="0"/>
          <w:numId w:val="0"/>
        </w:numPr>
        <w:ind w:leftChars="0" w:firstLine="420" w:firstLineChars="200"/>
        <w:rPr>
          <w:rFonts w:hint="eastAsia"/>
          <w:highlight w:val="none"/>
          <w:lang w:eastAsia="zh-CN"/>
        </w:rPr>
      </w:pPr>
      <w:r>
        <w:rPr>
          <w:rFonts w:hint="eastAsia"/>
          <w:highlight w:val="none"/>
          <w:lang w:val="en-US" w:eastAsia="zh-CN"/>
        </w:rPr>
        <w:t>---机关事业单位</w:t>
      </w:r>
      <w:r>
        <w:rPr>
          <w:rFonts w:hint="eastAsia"/>
          <w:highlight w:val="none"/>
          <w:lang w:eastAsia="zh-CN"/>
        </w:rPr>
        <w:t>因机构改革等原因撤销的；</w:t>
      </w:r>
    </w:p>
    <w:p>
      <w:pPr>
        <w:pStyle w:val="230"/>
        <w:numPr>
          <w:ilvl w:val="0"/>
          <w:numId w:val="0"/>
        </w:numPr>
        <w:ind w:leftChars="0" w:firstLine="420" w:firstLineChars="200"/>
        <w:rPr>
          <w:rFonts w:hint="eastAsia"/>
          <w:highlight w:val="none"/>
          <w:lang w:val="en-US" w:eastAsia="zh-CN"/>
        </w:rPr>
      </w:pPr>
      <w:r>
        <w:rPr>
          <w:rFonts w:hint="eastAsia"/>
          <w:highlight w:val="none"/>
          <w:lang w:val="en-US" w:eastAsia="zh-CN"/>
        </w:rPr>
        <w:t>---机关事业单位不再使用办公用房主管部门保障的办公用房的；</w:t>
      </w:r>
    </w:p>
    <w:p>
      <w:pPr>
        <w:pStyle w:val="56"/>
      </w:pPr>
      <w:r>
        <w:rPr>
          <w:rFonts w:hint="eastAsia"/>
          <w:highlight w:val="none"/>
          <w:lang w:val="en-US" w:eastAsia="zh-CN"/>
        </w:rPr>
        <w:t>---其他需要办理注销登记情形。</w:t>
      </w:r>
    </w:p>
    <w:p>
      <w:pPr>
        <w:pStyle w:val="104"/>
        <w:spacing w:before="312" w:after="312"/>
      </w:pPr>
      <w:r>
        <w:rPr>
          <w:rFonts w:hint="eastAsia"/>
          <w:lang w:eastAsia="zh-CN"/>
        </w:rPr>
        <w:t>办理流程</w:t>
      </w:r>
    </w:p>
    <w:p>
      <w:pPr>
        <w:pStyle w:val="230"/>
        <w:rPr>
          <w:rFonts w:hint="eastAsia" w:eastAsia="宋体"/>
          <w:lang w:eastAsia="zh-CN"/>
        </w:rPr>
      </w:pPr>
      <w:r>
        <w:rPr>
          <w:rFonts w:hint="eastAsia"/>
          <w:lang w:val="en-US" w:eastAsia="zh-CN"/>
        </w:rPr>
        <w:t>办公用房主管</w:t>
      </w:r>
      <w:r>
        <w:rPr>
          <w:rFonts w:hint="eastAsia"/>
          <w:lang w:eastAsia="zh-CN"/>
        </w:rPr>
        <w:t>部门</w:t>
      </w:r>
      <w:r>
        <w:rPr>
          <w:rFonts w:hint="eastAsia"/>
          <w:lang w:val="en-US" w:eastAsia="zh-CN"/>
        </w:rPr>
        <w:t>在回复</w:t>
      </w:r>
      <w:r>
        <w:rPr>
          <w:rFonts w:hint="eastAsia"/>
          <w:lang w:eastAsia="zh-CN"/>
        </w:rPr>
        <w:t>调剂</w:t>
      </w:r>
      <w:r>
        <w:rPr>
          <w:rFonts w:hint="eastAsia"/>
          <w:lang w:val="en-US" w:eastAsia="zh-CN"/>
        </w:rPr>
        <w:t>结果</w:t>
      </w:r>
      <w:r>
        <w:rPr>
          <w:rFonts w:hint="eastAsia"/>
          <w:lang w:eastAsia="zh-CN"/>
        </w:rPr>
        <w:t>之后，同步通知机关事业单位核对办公用房调剂信息，确认无误后签订办公用房使用协议，领取办公用房使用凭证。流程图如下：</w:t>
      </w:r>
    </w:p>
    <w:p>
      <w:pPr>
        <w:pStyle w:val="230"/>
        <w:ind w:left="0" w:leftChars="0" w:firstLine="0" w:firstLineChars="0"/>
        <w:rPr>
          <w:rFonts w:hint="eastAsia"/>
        </w:rPr>
      </w:pPr>
    </w:p>
    <w:p>
      <w:pPr>
        <w:pStyle w:val="230"/>
        <w:ind w:left="0" w:leftChars="0" w:firstLine="0" w:firstLineChars="0"/>
        <w:rPr>
          <w:rFonts w:hint="eastAsia"/>
        </w:rPr>
      </w:pPr>
      <w:r>
        <w:rPr>
          <w:sz w:val="21"/>
        </w:rPr>
        <mc:AlternateContent>
          <mc:Choice Requires="wps">
            <w:drawing>
              <wp:anchor distT="0" distB="0" distL="114300" distR="114300" simplePos="0" relativeHeight="251661312" behindDoc="0" locked="0" layoutInCell="1" allowOverlap="1">
                <wp:simplePos x="0" y="0"/>
                <wp:positionH relativeFrom="column">
                  <wp:posOffset>2383790</wp:posOffset>
                </wp:positionH>
                <wp:positionV relativeFrom="paragraph">
                  <wp:posOffset>165735</wp:posOffset>
                </wp:positionV>
                <wp:extent cx="1236980" cy="666115"/>
                <wp:effectExtent l="4445" t="4445" r="15875" b="15240"/>
                <wp:wrapNone/>
                <wp:docPr id="2" name="流程图: 可选过程 2"/>
                <wp:cNvGraphicFramePr/>
                <a:graphic xmlns:a="http://schemas.openxmlformats.org/drawingml/2006/main">
                  <a:graphicData uri="http://schemas.microsoft.com/office/word/2010/wordprocessingShape">
                    <wps:wsp>
                      <wps:cNvSpPr/>
                      <wps:spPr>
                        <a:xfrm>
                          <a:off x="3687445" y="1811020"/>
                          <a:ext cx="1236980" cy="6661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default"/>
                                <w:lang w:val="en-US" w:eastAsia="zh-CN"/>
                              </w:rPr>
                            </w:pPr>
                            <w:r>
                              <w:rPr>
                                <w:rFonts w:hint="eastAsia"/>
                                <w:lang w:val="en-US" w:eastAsia="zh-CN"/>
                              </w:rPr>
                              <w:t>办公用房主管</w:t>
                            </w:r>
                          </w:p>
                          <w:p>
                            <w:pPr>
                              <w:ind w:firstLine="210" w:firstLineChars="100"/>
                              <w:rPr>
                                <w:rFonts w:hint="eastAsia"/>
                                <w:lang w:eastAsia="zh-CN"/>
                              </w:rPr>
                            </w:pPr>
                            <w:r>
                              <w:rPr>
                                <w:rFonts w:hint="eastAsia"/>
                                <w:lang w:eastAsia="zh-CN"/>
                              </w:rPr>
                              <w:t>部门通知</w:t>
                            </w:r>
                          </w:p>
                        </w:txbxContent>
                      </wps:txbx>
                      <wps:bodyPr upright="1"/>
                    </wps:wsp>
                  </a:graphicData>
                </a:graphic>
              </wp:anchor>
            </w:drawing>
          </mc:Choice>
          <mc:Fallback>
            <w:pict>
              <v:shape id="_x0000_s1026" o:spid="_x0000_s1026" o:spt="176" type="#_x0000_t176" style="position:absolute;left:0pt;margin-left:187.7pt;margin-top:13.05pt;height:52.45pt;width:97.4pt;z-index:251661312;mso-width-relative:page;mso-height-relative:page;" fillcolor="#FFFFFF" filled="t" stroked="t" coordsize="21600,21600" o:gfxdata="UEsDBAoAAAAAAIdO4kAAAAAAAAAAAAAAAAAEAAAAZHJzL1BLAwQUAAAACACHTuJAIpoc7tgAAAAK&#10;AQAADwAAAGRycy9kb3ducmV2LnhtbE2PwU6EMBRF9yb+Q/NM3DltwYGRoUyMRlduxEncFvqGEmlL&#10;aGHQr7eunOXLPbn3vPKwmoEsOPneWQF8w4CgbZ3qbSfg+PFytwPig7RKDs6igG/0cKiur0pZKHe2&#10;77jUoSOxxPpCCtAhjAWlvtVopN+4EW3MTm4yMsRz6qia5DmWm4EmjGXUyN7GBS1HfNLYftWzEbC+&#10;/TQP8ytv66B3Wf6ZLs+PRyrE7Q1neyAB1/APw59+VIcqOjVutsqTQUCab+8jKiDJOJAIbHOWAGki&#10;mXIGtCrp5QvVL1BLAwQUAAAACACHTuJAHw+RkTsCAABpBAAADgAAAGRycy9lMm9Eb2MueG1srVTL&#10;jtMwFN0j8Q+W9zSPmZZO1HSEppQNgkoDH+A6TmLJL9luk+5ghRALPoAfYMeKLXzN8PgLrp0wdAYW&#10;syCL9Di+Pveec6+7OO+lQHtmHdeqxNkkxYgpqiuumhK/fLF+MMfIeaIqIrRiJT4wh8+X9+8tOlOw&#10;XLdaVMwiIFGu6EyJW+9NkSSOtkwSN9GGKdistZXEw9I2SWVJB+xSJHmazpJO28pYTZlz8HU1bOKR&#10;0d6FUNc1p2yl6U4y5QdWywTxIMm13Di8jNXWNaP+eV075pEoMSj18Q1JAG/DO1kuSNFYYlpOxxLI&#10;XUq4pUkSriDpNdWKeIJ2lv9FJTm12unaT6iWySAkOgIqsvSWN5ctMSxqAauduTbd/T9a+my/sYhX&#10;Jc4xUkRCw799fv3947urD18KdPX+089Xb398fQMfUB7M6owr4Myl2dhx5QAG5X1tZfgFTagv8cls&#10;/vD0dIrRAYZsnmVpPprNeo8oBGT5yexsDn2gEDGbzbJsGhIkf5iMdf4J0xIFUOJa6O6iJdY/Ep5Z&#10;RTzbDFMUjSf7p84P53+fC9U4LXi15kLEhW22F8KiPYFpWMdnTHkjTCjUlfhsmkP1lMCI1zBaAKUB&#10;m5xqYr4bJ9wxcRqffxGHwlbEtUMBkSGEkUJyUBRRy0j1WFXIHwy0QsENxKEYySqMBIMLG1CM9ISL&#10;u0SCoUKFJCxeh9Gl0MehcwH5ftsDaYBbXR1gInbG8qYF17MoJOzABMb2jLcljPjxGvDxP8T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KaHO7YAAAACgEAAA8AAAAAAAAAAQAgAAAAIgAAAGRycy9k&#10;b3ducmV2LnhtbFBLAQIUABQAAAAIAIdO4kAfD5GROwIAAGkEAAAOAAAAAAAAAAEAIAAAACcBAABk&#10;cnMvZTJvRG9jLnhtbFBLBQYAAAAABgAGAFkBAADUBQAAAAA=&#10;">
                <v:fill on="t" focussize="0,0"/>
                <v:stroke color="#000000" joinstyle="miter"/>
                <v:imagedata o:title=""/>
                <o:lock v:ext="edit" aspectratio="f"/>
                <v:textbox>
                  <w:txbxContent>
                    <w:p>
                      <w:pPr>
                        <w:rPr>
                          <w:rFonts w:hint="default"/>
                          <w:lang w:val="en-US" w:eastAsia="zh-CN"/>
                        </w:rPr>
                      </w:pPr>
                      <w:r>
                        <w:rPr>
                          <w:rFonts w:hint="eastAsia"/>
                          <w:lang w:val="en-US" w:eastAsia="zh-CN"/>
                        </w:rPr>
                        <w:t>办公用房主管</w:t>
                      </w:r>
                    </w:p>
                    <w:p>
                      <w:pPr>
                        <w:ind w:firstLine="210" w:firstLineChars="100"/>
                        <w:rPr>
                          <w:rFonts w:hint="eastAsia"/>
                          <w:lang w:eastAsia="zh-CN"/>
                        </w:rPr>
                      </w:pPr>
                      <w:r>
                        <w:rPr>
                          <w:rFonts w:hint="eastAsia"/>
                          <w:lang w:eastAsia="zh-CN"/>
                        </w:rPr>
                        <w:t>部门通知</w:t>
                      </w:r>
                    </w:p>
                  </w:txbxContent>
                </v:textbox>
              </v:shape>
            </w:pict>
          </mc:Fallback>
        </mc:AlternateContent>
      </w:r>
    </w:p>
    <w:p>
      <w:pPr>
        <w:pStyle w:val="230"/>
        <w:rPr>
          <w:rFonts w:hint="eastAsia"/>
        </w:rPr>
      </w:pPr>
    </w:p>
    <w:p>
      <w:pPr>
        <w:pStyle w:val="230"/>
        <w:rPr>
          <w:rFonts w:hint="eastAsia"/>
        </w:rPr>
      </w:pPr>
    </w:p>
    <w:p>
      <w:pPr>
        <w:pStyle w:val="230"/>
        <w:rPr>
          <w:rFonts w:hint="eastAsia"/>
        </w:rPr>
      </w:pPr>
    </w:p>
    <w:p>
      <w:pPr>
        <w:pStyle w:val="230"/>
        <w:rPr>
          <w:rFonts w:hint="eastAsia"/>
        </w:rPr>
      </w:pPr>
      <w:r>
        <w:rPr>
          <w:sz w:val="21"/>
        </w:rPr>
        <mc:AlternateContent>
          <mc:Choice Requires="wps">
            <w:drawing>
              <wp:anchor distT="0" distB="0" distL="114300" distR="114300" simplePos="0" relativeHeight="251665408" behindDoc="0" locked="0" layoutInCell="1" allowOverlap="1">
                <wp:simplePos x="0" y="0"/>
                <wp:positionH relativeFrom="column">
                  <wp:posOffset>3049270</wp:posOffset>
                </wp:positionH>
                <wp:positionV relativeFrom="paragraph">
                  <wp:posOffset>63500</wp:posOffset>
                </wp:positionV>
                <wp:extent cx="0" cy="518795"/>
                <wp:effectExtent l="48895" t="0" r="65405" b="14605"/>
                <wp:wrapNone/>
                <wp:docPr id="4" name="直接连接符 4"/>
                <wp:cNvGraphicFramePr/>
                <a:graphic xmlns:a="http://schemas.openxmlformats.org/drawingml/2006/main">
                  <a:graphicData uri="http://schemas.microsoft.com/office/word/2010/wordprocessingShape">
                    <wps:wsp>
                      <wps:cNvCnPr/>
                      <wps:spPr>
                        <a:xfrm>
                          <a:off x="4277995" y="2330450"/>
                          <a:ext cx="0" cy="51879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40.1pt;margin-top:5pt;height:40.85pt;width:0pt;z-index:251665408;mso-width-relative:page;mso-height-relative:page;" filled="f" stroked="t" coordsize="21600,21600" o:gfxdata="UEsDBAoAAAAAAIdO4kAAAAAAAAAAAAAAAAAEAAAAZHJzL1BLAwQUAAAACACHTuJAF7H2ktgAAAAJ&#10;AQAADwAAAGRycy9kb3ducmV2LnhtbE2PzU7DMBCE70i8g7VIXBC1U/FTQpweQEiA4EDaqlc33sYR&#10;8TqK3Sa8PYs4wHFnPs3OFMvJd+KIQ2wDachmCgRSHWxLjYb16ulyASImQ9Z0gVDDF0ZYlqcnhclt&#10;GOkDj1VqBIdQzI0Gl1KfSxlrh97EWeiR2NuHwZvE59BIO5iRw30n50rdSG9a4g/O9PjgsP6sDl5D&#10;sxlf7PPbttp3m8fV6/WFc+9+0vr8LFP3IBJO6Q+Gn/pcHUrutAsHslF0Gq4Was4oG4o3MfAr7DTc&#10;Zbcgy0L+X1B+A1BLAwQUAAAACACHTuJAbWdLegoCAAD+AwAADgAAAGRycy9lMm9Eb2MueG1srVNL&#10;jhMxEN0jcQfLe9JJJiGTVjqzmDBsEESCOUDFdndb8k+2k04uwQWQ2MGKJXtuw3AMyu6eDwOLWdAL&#10;d9n1/Fzvuby6OGpFDsIHaU1FJ6MxJcIwy6VpKnr94erFOSUhguGgrBEVPYlAL9bPn606V4qpba3i&#10;whMkMaHsXEXbGF1ZFIG1QkMYWScMJmvrNUSc+qbgHjpk16qYjscvi8567rxlIgRc3fRJOjD6pxDa&#10;upZMbCzba2Fiz+qFgoiSQitdoOtcbV0LFt/VdRCRqIqi0phHPATjXRqL9QrKxoNrJRtKgKeU8EiT&#10;Bmnw0DuqDUQgey//otKSeRtsHUfM6qIXkh1BFZPxI2/et+BE1oJWB3dnevh/tOztYeuJ5BWdUWJA&#10;44XffPr+8+OXXz8+43jz7SuZJZM6F0rEXpqtH2bBbX1SfKy9Tn/UQo5IM10slss5JaeKTs/OxrP5&#10;YLI4RsIQgM4zzM0n5wuEIVlxz+F8iK+F1SQFFVXSJPlQwuFNiD30FpKWlSFdRZfzKR7HAHuxxh7A&#10;UDvUE0yT9warJL+SSqUdwTe7S+XJAVI/5G8o4Q9YOmQDoe1xOZVgULYC+CvDSTw5dMrgA6GpBC04&#10;JUrge0pRRkaQ6h4J3tvu31CUr0ziFrldB6HJ797hFO0sP+E17Z2XTYvGTHLRKYNtkR0cWjj13cM5&#10;xg+f7f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7H2ktgAAAAJAQAADwAAAAAAAAABACAAAAAi&#10;AAAAZHJzL2Rvd25yZXYueG1sUEsBAhQAFAAAAAgAh07iQG1nS3oKAgAA/gMAAA4AAAAAAAAAAQAg&#10;AAAAJwEAAGRycy9lMm9Eb2MueG1sUEsFBgAAAAAGAAYAWQEAAKMFAAAAAA==&#10;">
                <v:fill on="f" focussize="0,0"/>
                <v:stroke color="#000000" joinstyle="round" endarrow="open"/>
                <v:imagedata o:title=""/>
                <o:lock v:ext="edit" aspectratio="f"/>
              </v:line>
            </w:pict>
          </mc:Fallback>
        </mc:AlternateContent>
      </w:r>
    </w:p>
    <w:p>
      <w:pPr>
        <w:pStyle w:val="230"/>
        <w:rPr>
          <w:rFonts w:hint="eastAsia"/>
        </w:rPr>
      </w:pPr>
    </w:p>
    <w:p>
      <w:pPr>
        <w:pStyle w:val="230"/>
        <w:rPr>
          <w:rFonts w:hint="eastAsia"/>
        </w:rPr>
      </w:pPr>
    </w:p>
    <w:p>
      <w:pPr>
        <w:pStyle w:val="230"/>
        <w:rPr>
          <w:rFonts w:hint="eastAsia"/>
        </w:rPr>
      </w:pPr>
      <w:r>
        <w:rPr>
          <w:sz w:val="21"/>
        </w:rPr>
        <mc:AlternateContent>
          <mc:Choice Requires="wps">
            <w:drawing>
              <wp:anchor distT="0" distB="0" distL="114300" distR="114300" simplePos="0" relativeHeight="251662336" behindDoc="0" locked="0" layoutInCell="1" allowOverlap="1">
                <wp:simplePos x="0" y="0"/>
                <wp:positionH relativeFrom="column">
                  <wp:posOffset>2364105</wp:posOffset>
                </wp:positionH>
                <wp:positionV relativeFrom="paragraph">
                  <wp:posOffset>16510</wp:posOffset>
                </wp:positionV>
                <wp:extent cx="1266190" cy="628650"/>
                <wp:effectExtent l="4445" t="4445" r="5715" b="14605"/>
                <wp:wrapNone/>
                <wp:docPr id="8" name="流程图: 可选过程 8"/>
                <wp:cNvGraphicFramePr/>
                <a:graphic xmlns:a="http://schemas.openxmlformats.org/drawingml/2006/main">
                  <a:graphicData uri="http://schemas.microsoft.com/office/word/2010/wordprocessingShape">
                    <wps:wsp>
                      <wps:cNvSpPr/>
                      <wps:spPr>
                        <a:xfrm>
                          <a:off x="3696970" y="3039745"/>
                          <a:ext cx="1266190" cy="62865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lang w:eastAsia="zh-CN"/>
                              </w:rPr>
                            </w:pPr>
                            <w:r>
                              <w:rPr>
                                <w:rFonts w:hint="eastAsia"/>
                                <w:lang w:eastAsia="zh-CN"/>
                              </w:rPr>
                              <w:t>机关事业单位</w:t>
                            </w:r>
                          </w:p>
                          <w:p>
                            <w:pPr>
                              <w:jc w:val="center"/>
                              <w:rPr>
                                <w:rFonts w:hint="eastAsia"/>
                                <w:lang w:eastAsia="zh-CN"/>
                              </w:rPr>
                            </w:pPr>
                            <w:r>
                              <w:rPr>
                                <w:rFonts w:hint="eastAsia"/>
                                <w:lang w:eastAsia="zh-CN"/>
                              </w:rPr>
                              <w:t>核对</w:t>
                            </w:r>
                          </w:p>
                        </w:txbxContent>
                      </wps:txbx>
                      <wps:bodyPr upright="1"/>
                    </wps:wsp>
                  </a:graphicData>
                </a:graphic>
              </wp:anchor>
            </w:drawing>
          </mc:Choice>
          <mc:Fallback>
            <w:pict>
              <v:shape id="_x0000_s1026" o:spid="_x0000_s1026" o:spt="176" type="#_x0000_t176" style="position:absolute;left:0pt;margin-left:186.15pt;margin-top:1.3pt;height:49.5pt;width:99.7pt;z-index:251662336;mso-width-relative:page;mso-height-relative:page;" fillcolor="#FFFFFF" filled="t" stroked="t" coordsize="21600,21600" o:gfxdata="UEsDBAoAAAAAAIdO4kAAAAAAAAAAAAAAAAAEAAAAZHJzL1BLAwQUAAAACACHTuJAcbZeudYAAAAJ&#10;AQAADwAAAGRycy9kb3ducmV2LnhtbE2PQU+EMBCF7yb+h2ZMvLltIcKKlI3R6MmLuInXQkcg0pbQ&#10;wqK/3vHkHifvy3vflIfNjmzFOQzeKZA7AQxd683gOgXH9+ebPbAQtTN69A4VfGOAQ3V5UerC+JN7&#10;w7WOHaMSFwqtoI9xKjgPbY9Wh52f0FH26WerI51zx82sT1RuR54IkXGrB0cLvZ7wscf2q16sgu31&#10;p7lbXmRbx36f5R/p+vRw5EpdX0lxDyziFv9h+NMndajIqfGLM4GNCtI8SQlVkGTAKL/NZQ6sIVDI&#10;DHhV8vMPql9QSwMEFAAAAAgAh07iQOwnqIQ9AgAAaQQAAA4AAABkcnMvZTJvRG9jLnhtbK1Uy47T&#10;MBTdI/EPlvc0SYdm2qjpCE0pGwSVBj7AdZzEkl+y3SbdwQohFnwAP8COFVv4muHxF1w7ZegMLLog&#10;i/Q6vvf4nHOvO7/opUA7Zh3XqsTZKMWIKaorrpoSv3yxejDFyHmiKiK0YiXeM4cvFvfvzTtTsLFu&#10;taiYRQCiXNGZErfemyJJHG2ZJG6kDVOwWWsriYelbZLKkg7QpUjGaZonnbaVsZoy5+DrctjEB0R7&#10;CqCua07ZUtOtZMoPqJYJ4kGSa7lxeBHZ1jWj/nldO+aRKDEo9fENh0C8Ce9kMSdFY4lpOT1QIKdQ&#10;uKNJEq7g0BuoJfEEbS3/C0pyarXTtR9RLZNBSHQEVGTpHW+uWmJY1AJWO3Njuvt/sPTZbm0Rr0oM&#10;bVdEQsO/fX79/eO76w9fCnT9/tPPV29/fH0DH9A0mNUZV0DNlVnbw8pBGJT3tZXhFzShvsRn+Syf&#10;nYPNe4jTs9n5w8lgNus9opCQjfM8m0EChYx8PM0nsRvJHyRjnX/CtEQhKHEtdHfZEusfCc+sIp6t&#10;hymKxpPdU+eBEtT/rgtsnBa8WnEh4sI2m0th0Y7ANKziEzhBya00oVBX4tlkPAFyBEa8htGCUBqw&#10;yakmnnerwh0Dp/H5F3AgtiSuHQhEhMETyUERMCFFy0j1WFXI7w20QsENxIGMZBVGgsGFDVHM9ISL&#10;UzJBnVABmsXrcHAp9HHoXIh8v+kBNIQbXe1hIrbG8qYF17MoJOzABEavDrcljPjxGuLjf4jF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G2XrnWAAAACQEAAA8AAAAAAAAAAQAgAAAAIgAAAGRycy9k&#10;b3ducmV2LnhtbFBLAQIUABQAAAAIAIdO4kDsJ6iEPQIAAGkEAAAOAAAAAAAAAAEAIAAAACUBAABk&#10;cnMvZTJvRG9jLnhtbFBLBQYAAAAABgAGAFkBAADUBQAAAAA=&#10;">
                <v:fill on="t" focussize="0,0"/>
                <v:stroke color="#000000" joinstyle="miter"/>
                <v:imagedata o:title=""/>
                <o:lock v:ext="edit" aspectratio="f"/>
                <v:textbox>
                  <w:txbxContent>
                    <w:p>
                      <w:pPr>
                        <w:jc w:val="center"/>
                        <w:rPr>
                          <w:rFonts w:hint="eastAsia"/>
                          <w:lang w:eastAsia="zh-CN"/>
                        </w:rPr>
                      </w:pPr>
                      <w:r>
                        <w:rPr>
                          <w:rFonts w:hint="eastAsia"/>
                          <w:lang w:eastAsia="zh-CN"/>
                        </w:rPr>
                        <w:t>机关事业单位</w:t>
                      </w:r>
                    </w:p>
                    <w:p>
                      <w:pPr>
                        <w:jc w:val="center"/>
                        <w:rPr>
                          <w:rFonts w:hint="eastAsia"/>
                          <w:lang w:eastAsia="zh-CN"/>
                        </w:rPr>
                      </w:pPr>
                      <w:r>
                        <w:rPr>
                          <w:rFonts w:hint="eastAsia"/>
                          <w:lang w:eastAsia="zh-CN"/>
                        </w:rPr>
                        <w:t>核对</w:t>
                      </w:r>
                    </w:p>
                  </w:txbxContent>
                </v:textbox>
              </v:shape>
            </w:pict>
          </mc:Fallback>
        </mc:AlternateContent>
      </w:r>
    </w:p>
    <w:p>
      <w:pPr>
        <w:pStyle w:val="230"/>
        <w:rPr>
          <w:rFonts w:hint="eastAsia"/>
        </w:rPr>
      </w:pPr>
    </w:p>
    <w:p>
      <w:pPr>
        <w:pStyle w:val="230"/>
        <w:rPr>
          <w:rFonts w:hint="eastAsia"/>
        </w:rPr>
      </w:pPr>
    </w:p>
    <w:p>
      <w:pPr>
        <w:pStyle w:val="230"/>
        <w:rPr>
          <w:rFonts w:hint="eastAsia"/>
        </w:rPr>
      </w:pPr>
      <w:r>
        <w:rPr>
          <w:sz w:val="21"/>
        </w:rPr>
        <mc:AlternateContent>
          <mc:Choice Requires="wps">
            <w:drawing>
              <wp:anchor distT="0" distB="0" distL="114300" distR="114300" simplePos="0" relativeHeight="251666432" behindDoc="0" locked="0" layoutInCell="1" allowOverlap="1">
                <wp:simplePos x="0" y="0"/>
                <wp:positionH relativeFrom="column">
                  <wp:posOffset>3068320</wp:posOffset>
                </wp:positionH>
                <wp:positionV relativeFrom="paragraph">
                  <wp:posOffset>48260</wp:posOffset>
                </wp:positionV>
                <wp:extent cx="9525" cy="497840"/>
                <wp:effectExtent l="41275" t="0" r="63500" b="16510"/>
                <wp:wrapNone/>
                <wp:docPr id="10" name="直接连接符 10"/>
                <wp:cNvGraphicFramePr/>
                <a:graphic xmlns:a="http://schemas.openxmlformats.org/drawingml/2006/main">
                  <a:graphicData uri="http://schemas.microsoft.com/office/word/2010/wordprocessingShape">
                    <wps:wsp>
                      <wps:cNvCnPr/>
                      <wps:spPr>
                        <a:xfrm>
                          <a:off x="4306570" y="3578225"/>
                          <a:ext cx="9525" cy="49784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41.6pt;margin-top:3.8pt;height:39.2pt;width:0.75pt;z-index:251666432;mso-width-relative:page;mso-height-relative:page;" filled="f" stroked="t" coordsize="21600,21600" o:gfxdata="UEsDBAoAAAAAAIdO4kAAAAAAAAAAAAAAAAAEAAAAZHJzL1BLAwQUAAAACACHTuJAaK2HrNkAAAAI&#10;AQAADwAAAGRycy9kb3ducmV2LnhtbE2PzU7DMBCE70i8g7VIXBC1W0IahWx6ACEBggMpFVc33sYR&#10;/olitwlvjznBcTSjmW+qzWwNO9EYeu8QlgsBjFzrVe86hI/t43UBLETplDTeEcI3BdjU52eVLJWf&#10;3DudmtixVOJCKRF0jEPJeWg1WRkWfiCXvIMfrYxJjh1Xo5xSuTV8JUTOrexdWtByoHtN7VdztAjd&#10;bnpWT6+fzcHsHrYvt1dav9kZ8fJiKe6ARZrjXxh+8RM61Ilp749OBWYQsuJmlaII6xxY8rMiWwPb&#10;IxS5AF5X/P+B+gdQSwMEFAAAAAgAh07iQCTSeIMNAgAAAwQAAA4AAABkcnMvZTJvRG9jLnhtbK1T&#10;S44TMRDdI3EHy3vSSSaZZFrpzGLCsEEQCThAxXZ3W/JPtpNOLsEFkNjBiiX7uQ3DMSi7M5kPLGZB&#10;Fk7Z9fyq3uvy4nKvFdkJH6Q1FR0NhpQIwyyXpqnop4/Xr+aUhAiGg7JGVPQgAr1cvnyx6Fwpxra1&#10;igtPkMSEsnMVbWN0ZVEE1goNYWCdMJisrdcQceubgnvokF2rYjwcnhed9dx5y0QIeLrqk/TI6J9D&#10;aOtaMrGybKuFiT2rFwoiSgqtdIEuc7d1LVh8X9dBRKIqikpjXrEIxpu0FssFlI0H10p2bAGe08IT&#10;TRqkwaInqhVEIFsv/6LSknkbbB0HzOqiF5IdQRWj4RNvPrTgRNaCVgd3Mj38P1r2brf2RHKcBLTE&#10;gMYvfvvl56/P337ffMX19sd3ghm0qXOhRPSVWfvjLri1T5r3tdfpH9WQfUUnZ8Pz6QzZDhU9m87m&#10;4/G0t1nsI2EIuJjiCWGYnlzM5pPMXtzTOB/iG2E1SUFFlTTJAyhh9zZELI3QO0g6VoZ0J07Agaxx&#10;EJBeOxQVTJPvBqskv5ZKpRvBN5sr5ckO0lDkX2oQeR/BUpEVhLbH5VSvoxXAXxtO4sGhWwZfCU0t&#10;aMEpUQIfVYqQEMoIUt0jwXvb/RuKtZVJN0Se2aPQZHlvcoo2lh/wW22dl02Lxoxy0ymDs5HbP85x&#10;Gr6He4wfvt3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ith6zZAAAACAEAAA8AAAAAAAAAAQAg&#10;AAAAIgAAAGRycy9kb3ducmV2LnhtbFBLAQIUABQAAAAIAIdO4kAk0niDDQIAAAMEAAAOAAAAAAAA&#10;AAEAIAAAACgBAABkcnMvZTJvRG9jLnhtbFBLBQYAAAAABgAGAFkBAACnBQAAAAA=&#10;">
                <v:fill on="f" focussize="0,0"/>
                <v:stroke color="#000000" joinstyle="round" endarrow="open"/>
                <v:imagedata o:title=""/>
                <o:lock v:ext="edit" aspectratio="f"/>
              </v:line>
            </w:pict>
          </mc:Fallback>
        </mc:AlternateContent>
      </w:r>
    </w:p>
    <w:p>
      <w:pPr>
        <w:pStyle w:val="230"/>
        <w:rPr>
          <w:rFonts w:hint="eastAsia"/>
        </w:rPr>
      </w:pPr>
    </w:p>
    <w:p>
      <w:pPr>
        <w:pStyle w:val="230"/>
        <w:rPr>
          <w:rFonts w:hint="eastAsia"/>
        </w:rPr>
      </w:pPr>
      <w:r>
        <w:rPr>
          <w:sz w:val="21"/>
        </w:rPr>
        <mc:AlternateContent>
          <mc:Choice Requires="wps">
            <w:drawing>
              <wp:anchor distT="0" distB="0" distL="114300" distR="114300" simplePos="0" relativeHeight="251664384" behindDoc="0" locked="0" layoutInCell="1" allowOverlap="1">
                <wp:simplePos x="0" y="0"/>
                <wp:positionH relativeFrom="column">
                  <wp:posOffset>2411730</wp:posOffset>
                </wp:positionH>
                <wp:positionV relativeFrom="paragraph">
                  <wp:posOffset>162560</wp:posOffset>
                </wp:positionV>
                <wp:extent cx="1218565" cy="684530"/>
                <wp:effectExtent l="5080" t="4445" r="14605" b="15875"/>
                <wp:wrapNone/>
                <wp:docPr id="12" name="流程图: 可选过程 12"/>
                <wp:cNvGraphicFramePr/>
                <a:graphic xmlns:a="http://schemas.openxmlformats.org/drawingml/2006/main">
                  <a:graphicData uri="http://schemas.microsoft.com/office/word/2010/wordprocessingShape">
                    <wps:wsp>
                      <wps:cNvSpPr/>
                      <wps:spPr>
                        <a:xfrm>
                          <a:off x="3696970" y="4258945"/>
                          <a:ext cx="1218565" cy="68453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lang w:eastAsia="zh-CN"/>
                              </w:rPr>
                            </w:pPr>
                            <w:r>
                              <w:rPr>
                                <w:rFonts w:hint="eastAsia"/>
                                <w:lang w:eastAsia="zh-CN"/>
                              </w:rPr>
                              <w:t>签订办公用房</w:t>
                            </w:r>
                          </w:p>
                          <w:p>
                            <w:pPr>
                              <w:jc w:val="center"/>
                              <w:rPr>
                                <w:rFonts w:hint="eastAsia" w:eastAsia="宋体"/>
                                <w:lang w:eastAsia="zh-CN"/>
                              </w:rPr>
                            </w:pPr>
                            <w:r>
                              <w:rPr>
                                <w:rFonts w:hint="eastAsia"/>
                                <w:lang w:eastAsia="zh-CN"/>
                              </w:rPr>
                              <w:t>使用协议</w:t>
                            </w:r>
                          </w:p>
                        </w:txbxContent>
                      </wps:txbx>
                      <wps:bodyPr upright="1"/>
                    </wps:wsp>
                  </a:graphicData>
                </a:graphic>
              </wp:anchor>
            </w:drawing>
          </mc:Choice>
          <mc:Fallback>
            <w:pict>
              <v:shape id="_x0000_s1026" o:spid="_x0000_s1026" o:spt="176" type="#_x0000_t176" style="position:absolute;left:0pt;margin-left:189.9pt;margin-top:12.8pt;height:53.9pt;width:95.95pt;z-index:251664384;mso-width-relative:page;mso-height-relative:page;" fillcolor="#FFFFFF" filled="t" stroked="t" coordsize="21600,21600" o:gfxdata="UEsDBAoAAAAAAIdO4kAAAAAAAAAAAAAAAAAEAAAAZHJzL1BLAwQUAAAACACHTuJA+hrRQ9gAAAAK&#10;AQAADwAAAGRycy9kb3ducmV2LnhtbE2PQU+EMBCF7yb+h2ZMvLmFxYVdpGyMRk9exE28FjoCkU4J&#10;LSz66x1Pepy8L+99UxxXO4gFJ987UhBvIhBIjTM9tQpOb083exA+aDJ6cIQKvtDDsby8KHRu3Jle&#10;calCK7iEfK4VdCGMuZS+6dBqv3EjEmcfbrI68Dm10kz6zOV2kNsoSqXVPfFCp0d86LD5rGarYH35&#10;rg/zc9xUodun2XuyPN6fpFLXV3F0ByLgGv5g+NVndSjZqXYzGS8GBUl2YPWgYLtLQTCwy+IMRM1k&#10;ktyCLAv5/4XyB1BLAwQUAAAACACHTuJAqkThbUACAABrBAAADgAAAGRycy9lMm9Eb2MueG1srVRN&#10;jtMwFN4jcQfLe5o205Q2ajpCU8oGQaUZDuA6TmLJf7LdJt3BCiEWHIALsGPFFk4zA9yCZ6cMnYFF&#10;F2SRPsfvff6+7z13ft5JgXbMOq5VgUeDIUZMUV1yVRf41dXq0RQj54kqidCKFXjPHD5fPHwwb03O&#10;Ut1oUTKLAES5vDUFbrw3eZI42jBJ3EAbpmCz0lYSD0tbJ6UlLaBLkaTD4SRptS2N1ZQ5B1+X/SY+&#10;INpTAHVVccqWmm4lU75HtUwQD5Jcw43Di8i2qhj1L6vKMY9EgUGpj284BOJNeCeLOclrS0zD6YEC&#10;OYXCPU2ScAWH3kItiSdoa/lfUJJTq52u/IBqmfRCoiOgYjS8581lQwyLWsBqZ25Nd/8Plr7YrS3i&#10;JUxCipEiEjp+8+XN90/vrz9+zdH1h88/X7/78e0tfECQAXa1xuVQdWnW9rByEAbtXWVl+AVVqCvw&#10;2WQ2mT0Go/cFHqfZdDbOertZ5xGFhFE6mmaTDCMKGZPpODuL/Uj+IBnr/DOmJQpBgSuh24uGWP9E&#10;eGYV8Wzdz1G0nuyeOw+UoP53XWDjtODligsRF7beXAiLdgTmYRWfwAlK7qQJhdoCz7I0kCMw5BUM&#10;F4TSgFFO1fG8OxXuGHgYn38BB2JL4pqeQEToPZEcFAETkjeMlE9VifzeQC8U3EEcyEhWYiQYXNkQ&#10;xUxPuDglE9QJFaBZvBAHl0If+86FyHebDkBDuNHlHmZiayyvG3B9FIWEHZjB6NXhvoQhP15DfPwf&#10;sfg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rRQ9gAAAAKAQAADwAAAAAAAAABACAAAAAiAAAA&#10;ZHJzL2Rvd25yZXYueG1sUEsBAhQAFAAAAAgAh07iQKpE4W1AAgAAawQAAA4AAAAAAAAAAQAgAAAA&#10;JwEAAGRycy9lMm9Eb2MueG1sUEsFBgAAAAAGAAYAWQEAANkFAAAAAA==&#10;">
                <v:fill on="t" focussize="0,0"/>
                <v:stroke color="#000000" joinstyle="miter"/>
                <v:imagedata o:title=""/>
                <o:lock v:ext="edit" aspectratio="f"/>
                <v:textbox>
                  <w:txbxContent>
                    <w:p>
                      <w:pPr>
                        <w:jc w:val="center"/>
                        <w:rPr>
                          <w:rFonts w:hint="eastAsia"/>
                          <w:lang w:eastAsia="zh-CN"/>
                        </w:rPr>
                      </w:pPr>
                      <w:r>
                        <w:rPr>
                          <w:rFonts w:hint="eastAsia"/>
                          <w:lang w:eastAsia="zh-CN"/>
                        </w:rPr>
                        <w:t>签订办公用房</w:t>
                      </w:r>
                    </w:p>
                    <w:p>
                      <w:pPr>
                        <w:jc w:val="center"/>
                        <w:rPr>
                          <w:rFonts w:hint="eastAsia" w:eastAsia="宋体"/>
                          <w:lang w:eastAsia="zh-CN"/>
                        </w:rPr>
                      </w:pPr>
                      <w:r>
                        <w:rPr>
                          <w:rFonts w:hint="eastAsia"/>
                          <w:lang w:eastAsia="zh-CN"/>
                        </w:rPr>
                        <w:t>使用协议</w:t>
                      </w:r>
                    </w:p>
                  </w:txbxContent>
                </v:textbox>
              </v:shape>
            </w:pict>
          </mc:Fallback>
        </mc:AlternateContent>
      </w:r>
    </w:p>
    <w:p>
      <w:pPr>
        <w:pStyle w:val="230"/>
        <w:rPr>
          <w:rFonts w:hint="eastAsia"/>
        </w:rPr>
      </w:pPr>
    </w:p>
    <w:p>
      <w:pPr>
        <w:pStyle w:val="230"/>
        <w:rPr>
          <w:rFonts w:hint="eastAsia"/>
        </w:rPr>
      </w:pPr>
    </w:p>
    <w:p>
      <w:pPr>
        <w:pStyle w:val="230"/>
        <w:rPr>
          <w:rFonts w:hint="eastAsia"/>
        </w:rPr>
      </w:pPr>
    </w:p>
    <w:p>
      <w:pPr>
        <w:pStyle w:val="230"/>
        <w:rPr>
          <w:rFonts w:hint="eastAsia"/>
        </w:rPr>
      </w:pPr>
      <w:r>
        <w:rPr>
          <w:sz w:val="21"/>
        </w:rPr>
        <mc:AlternateContent>
          <mc:Choice Requires="wps">
            <w:drawing>
              <wp:anchor distT="0" distB="0" distL="114300" distR="114300" simplePos="0" relativeHeight="251667456" behindDoc="0" locked="0" layoutInCell="1" allowOverlap="1">
                <wp:simplePos x="0" y="0"/>
                <wp:positionH relativeFrom="column">
                  <wp:posOffset>3077845</wp:posOffset>
                </wp:positionH>
                <wp:positionV relativeFrom="paragraph">
                  <wp:posOffset>69215</wp:posOffset>
                </wp:positionV>
                <wp:extent cx="9525" cy="541655"/>
                <wp:effectExtent l="47625" t="0" r="57150" b="10795"/>
                <wp:wrapNone/>
                <wp:docPr id="13" name="直接连接符 13"/>
                <wp:cNvGraphicFramePr/>
                <a:graphic xmlns:a="http://schemas.openxmlformats.org/drawingml/2006/main">
                  <a:graphicData uri="http://schemas.microsoft.com/office/word/2010/wordprocessingShape">
                    <wps:wsp>
                      <wps:cNvCnPr/>
                      <wps:spPr>
                        <a:xfrm flipH="1">
                          <a:off x="4325620" y="4797425"/>
                          <a:ext cx="9525" cy="54165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242.35pt;margin-top:5.45pt;height:42.65pt;width:0.75pt;z-index:251667456;mso-width-relative:page;mso-height-relative:page;" filled="f" stroked="t" coordsize="21600,21600" o:gfxdata="UEsDBAoAAAAAAIdO4kAAAAAAAAAAAAAAAAAEAAAAZHJzL1BLAwQUAAAACACHTuJApWmwz9gAAAAJ&#10;AQAADwAAAGRycy9kb3ducmV2LnhtbE2PwW7CMAyG75P2DpEn7YJGAqqgdE05IG2H3VbQdk2b0HY0&#10;TtUY6N5+5sROlvV/+v05306+Fxc3xi6ghsVcgXBYB9tho+Gwf3tJQUQyaE0f0Gn4dRG2xeNDbjIb&#10;rvjpLiU1gkswZkZDSzRkUsa6dd7EeRgccnYMozfE69hIO5orl/teLpVaSW865AutGdyudfWpPHsN&#10;7x9E1f4w0Ox0/Cp/vme7qVyXWj8/LdQrCHIT3WG46bM6FOxUhTPaKHoNSZqsGeVAbUAwkKSrJYhK&#10;w4anLHL5/4PiD1BLAwQUAAAACACHTuJA38hlHBQCAAANBAAADgAAAGRycy9lMm9Eb2MueG1srVNL&#10;jhMxEN0jcQfLe9JJJplhWunMYsLAAkEk4AAVf7ot+SfbSSeX4AJI7GDFkj23YTgGZXcIw8BiFvTC&#10;KrueX9V7XV5c7Y0mOxGicrahk9GYEmGZ48q2DX339ubJU0piAstBOysaehCRXi0fP1r0vhZT1znN&#10;RSBIYmPd+4Z2Kfm6qiLrhIE4cl5YTEoXDCTchrbiAXpkN7qajsfnVe8C98ExESOeroYkPTKGhxA6&#10;KRUTK8e2Rtg0sAahIaGk2Ckf6bJ0K6Vg6bWUUSSiG4pKU1mxCMabvFbLBdRtAN8pdmwBHtLCPU0G&#10;lMWiJ6oVJCDboP6iMooFF51MI+ZMNQgpjqCKyfieN2868KJoQaujP5ke/x8te7VbB6I4TsIZJRYM&#10;/vHbD1+/v//049tHXG+/fCaYQZt6H2tEX9t1OO6iX4eseS+DIVIr/wJZiguoi+wbOjubzs+naPUB&#10;44vLi9l0Phgu9okwBFzO8YQwTM9nk/N5yVYDYSb2IabnwhmSg4ZqZbMbUMPuZUzYBEJ/QfKxtqQ/&#10;cQKOpsSRQHrjUV60bbkbnVb8Rmmdb8TQbq51IDvI41G+3CDy/gHLRVYQuwFXUoOOTgB/ZjlJB4++&#10;WXwvNLdgBKdEC3xeOUJCqBMo/RsJIbj+31CsrW2+Icr0HoVm8we7c7Rx/IB/beuDajs0ZlKazhmc&#10;ktL+caLzGN7dY3z3FS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VpsM/YAAAACQEAAA8AAAAA&#10;AAAAAQAgAAAAIgAAAGRycy9kb3ducmV2LnhtbFBLAQIUABQAAAAIAIdO4kDfyGUcFAIAAA0EAAAO&#10;AAAAAAAAAAEAIAAAACcBAABkcnMvZTJvRG9jLnhtbFBLBQYAAAAABgAGAFkBAACtBQAAAAA=&#10;">
                <v:fill on="f" focussize="0,0"/>
                <v:stroke color="#000000" joinstyle="round" endarrow="open"/>
                <v:imagedata o:title=""/>
                <o:lock v:ext="edit" aspectratio="f"/>
              </v:line>
            </w:pict>
          </mc:Fallback>
        </mc:AlternateContent>
      </w:r>
    </w:p>
    <w:p>
      <w:pPr>
        <w:pStyle w:val="230"/>
        <w:rPr>
          <w:rFonts w:hint="eastAsia"/>
        </w:rPr>
      </w:pPr>
    </w:p>
    <w:p>
      <w:pPr>
        <w:pStyle w:val="230"/>
        <w:rPr>
          <w:rFonts w:hint="eastAsia"/>
        </w:rPr>
      </w:pPr>
    </w:p>
    <w:p>
      <w:pPr>
        <w:pStyle w:val="230"/>
        <w:rPr>
          <w:rFonts w:hint="eastAsia"/>
        </w:rPr>
      </w:pPr>
      <w:r>
        <w:rPr>
          <w:sz w:val="21"/>
        </w:rPr>
        <mc:AlternateContent>
          <mc:Choice Requires="wps">
            <w:drawing>
              <wp:anchor distT="0" distB="0" distL="114300" distR="114300" simplePos="0" relativeHeight="251663360" behindDoc="0" locked="0" layoutInCell="1" allowOverlap="1">
                <wp:simplePos x="0" y="0"/>
                <wp:positionH relativeFrom="column">
                  <wp:posOffset>2430780</wp:posOffset>
                </wp:positionH>
                <wp:positionV relativeFrom="paragraph">
                  <wp:posOffset>50800</wp:posOffset>
                </wp:positionV>
                <wp:extent cx="1228090" cy="638175"/>
                <wp:effectExtent l="4445" t="5080" r="5715" b="4445"/>
                <wp:wrapNone/>
                <wp:docPr id="14" name="流程图: 可选过程 14"/>
                <wp:cNvGraphicFramePr/>
                <a:graphic xmlns:a="http://schemas.openxmlformats.org/drawingml/2006/main">
                  <a:graphicData uri="http://schemas.microsoft.com/office/word/2010/wordprocessingShape">
                    <wps:wsp>
                      <wps:cNvSpPr/>
                      <wps:spPr>
                        <a:xfrm>
                          <a:off x="3725545" y="5516245"/>
                          <a:ext cx="1228090" cy="63817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lang w:eastAsia="zh-CN"/>
                              </w:rPr>
                            </w:pPr>
                            <w:r>
                              <w:rPr>
                                <w:rFonts w:hint="eastAsia"/>
                                <w:lang w:eastAsia="zh-CN"/>
                              </w:rPr>
                              <w:t>发放办公用房</w:t>
                            </w:r>
                          </w:p>
                          <w:p>
                            <w:pPr>
                              <w:jc w:val="center"/>
                              <w:rPr>
                                <w:rFonts w:hint="eastAsia" w:eastAsia="宋体"/>
                                <w:lang w:eastAsia="zh-CN"/>
                              </w:rPr>
                            </w:pPr>
                            <w:r>
                              <w:rPr>
                                <w:rFonts w:hint="eastAsia"/>
                                <w:lang w:eastAsia="zh-CN"/>
                              </w:rPr>
                              <w:t>使用凭证</w:t>
                            </w:r>
                          </w:p>
                        </w:txbxContent>
                      </wps:txbx>
                      <wps:bodyPr upright="1"/>
                    </wps:wsp>
                  </a:graphicData>
                </a:graphic>
              </wp:anchor>
            </w:drawing>
          </mc:Choice>
          <mc:Fallback>
            <w:pict>
              <v:shape id="_x0000_s1026" o:spid="_x0000_s1026" o:spt="176" type="#_x0000_t176" style="position:absolute;left:0pt;margin-left:191.4pt;margin-top:4pt;height:50.25pt;width:96.7pt;z-index:251663360;mso-width-relative:page;mso-height-relative:page;" fillcolor="#FFFFFF" filled="t" stroked="t" coordsize="21600,21600" o:gfxdata="UEsDBAoAAAAAAIdO4kAAAAAAAAAAAAAAAAAEAAAAZHJzL1BLAwQUAAAACACHTuJAfj2YzNcAAAAJ&#10;AQAADwAAAGRycy9kb3ducmV2LnhtbE2PQU+EMBSE7yb+h+aZeHNb2CxbWcrGaPTkRdzEa6FvgUhb&#10;QguL/nqfJz1OZjLzTXFc7cAWnELvnYJkI4Cha7zpXavg9P58J4GFqJ3Rg3eo4AsDHMvrq0Lnxl/c&#10;Gy5VbBmVuJBrBV2MY855aDq0Omz8iI68s5+sjiSnlptJX6jcDjwVIuNW944WOj3iY4fNZzVbBevr&#10;d30/vyRNFTuZ7T+2y9PDiSt1e5OIA7CIa/wLwy8+oUNJTLWfnQlsULCVKaFHBZIukb/bZymwmoJC&#10;7oCXBf//oPwBUEsDBBQAAAAIAIdO4kAI7tH6PwIAAGsEAAAOAAAAZHJzL2Uyb0RvYy54bWytVMuO&#10;0zAU3SPxD5b3NI+ZdDpR0xGaUjYIKg18gOs4jSW/ZLtNuoMVQiz4gPkBdqzYwtcMj7/g2ilDZ2DR&#10;BVmk1/G9x+ece93pRS8F2jLruFYVzkYpRkxRXXO1rvCrl4tHE4ycJ6omQitW4R1z+GL28MG0MyXL&#10;datFzSwCEOXKzlS49d6USeJoyyRxI22Ygs1GW0k8LO06qS3pAF2KJE/TcdJpWxurKXMOvs6HTbxH&#10;tMcA6qbhlM013Uim/IBqmSAeJLmWG4dnkW3TMOpfNI1jHokKg1If33AIxKvwTmZTUq4tMS2newrk&#10;GAr3NEnCFRx6CzUnnqCN5X9BSU6tdrrxI6plMgiJjoCKLL3nzVVLDItawGpnbk13/w+WPt8uLeI1&#10;TMIpRopI6Pi3z2++f3x/c/2lRDcfPv18/e7H17fwAUEG2NUZV0LVlVna/cpBGLT3jZXhF1ShvsIn&#10;Z3lRnBYY7SpcFNk4hzjazXqPKCRkeT5Jz6ETFDLGJ5PsLCYkf5CMdf4p0xKFoMKN0N1lS6x/LDyz&#10;ini2HOYoWk+2z5yHA6D+d11g47Tg9YILERd2vboUFm0JzMMiPoETlNxJEwp1FT4vcmBPCQx5A8MF&#10;oTRglFPreN6dCncInMbnX8CB2Jy4diAQEQZPJAdF0Z2WkfqJqpHfGeiFgjuIAxnJaowEgysbopjp&#10;CRfHZII6oYJ6Fi/E3qXQx6FzIfL9qgfQEK50vYOZ2BjL1y24nkUhYQdmMHq1vy9hyA/XEB/+R8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49mMzXAAAACQEAAA8AAAAAAAAAAQAgAAAAIgAAAGRy&#10;cy9kb3ducmV2LnhtbFBLAQIUABQAAAAIAIdO4kAI7tH6PwIAAGsEAAAOAAAAAAAAAAEAIAAAACYB&#10;AABkcnMvZTJvRG9jLnhtbFBLBQYAAAAABgAGAFkBAADXBQAAAAA=&#10;">
                <v:fill on="t" focussize="0,0"/>
                <v:stroke color="#000000" joinstyle="miter"/>
                <v:imagedata o:title=""/>
                <o:lock v:ext="edit" aspectratio="f"/>
                <v:textbox>
                  <w:txbxContent>
                    <w:p>
                      <w:pPr>
                        <w:jc w:val="center"/>
                        <w:rPr>
                          <w:rFonts w:hint="eastAsia"/>
                          <w:lang w:eastAsia="zh-CN"/>
                        </w:rPr>
                      </w:pPr>
                      <w:r>
                        <w:rPr>
                          <w:rFonts w:hint="eastAsia"/>
                          <w:lang w:eastAsia="zh-CN"/>
                        </w:rPr>
                        <w:t>发放办公用房</w:t>
                      </w:r>
                    </w:p>
                    <w:p>
                      <w:pPr>
                        <w:jc w:val="center"/>
                        <w:rPr>
                          <w:rFonts w:hint="eastAsia" w:eastAsia="宋体"/>
                          <w:lang w:eastAsia="zh-CN"/>
                        </w:rPr>
                      </w:pPr>
                      <w:r>
                        <w:rPr>
                          <w:rFonts w:hint="eastAsia"/>
                          <w:lang w:eastAsia="zh-CN"/>
                        </w:rPr>
                        <w:t>使用凭证</w:t>
                      </w:r>
                    </w:p>
                  </w:txbxContent>
                </v:textbox>
              </v:shape>
            </w:pict>
          </mc:Fallback>
        </mc:AlternateContent>
      </w:r>
    </w:p>
    <w:p>
      <w:pPr>
        <w:pStyle w:val="230"/>
        <w:spacing w:before="640"/>
        <w:ind w:firstLine="0" w:firstLineChars="0"/>
        <w:jc w:val="both"/>
      </w:pPr>
      <w:r>
        <w:rPr>
          <w:rFonts w:hint="eastAsia" w:ascii="黑体" w:hAnsi="黑体" w:eastAsia="黑体"/>
          <w:bCs/>
          <w:lang w:val="en-US" w:eastAsia="zh-CN"/>
        </w:rPr>
        <w:t xml:space="preserve">                               </w:t>
      </w:r>
    </w:p>
    <w:p>
      <w:pPr>
        <w:pStyle w:val="104"/>
        <w:spacing w:before="312" w:after="312"/>
      </w:pPr>
      <w:r>
        <w:rPr>
          <w:rFonts w:hint="eastAsia"/>
          <w:lang w:eastAsia="zh-CN"/>
        </w:rPr>
        <w:t>数字化登记</w:t>
      </w:r>
    </w:p>
    <w:p>
      <w:pPr>
        <w:pStyle w:val="162"/>
      </w:pPr>
      <w:r>
        <w:rPr>
          <w:rFonts w:hint="eastAsia"/>
          <w:lang w:val="en-US" w:eastAsia="zh-CN"/>
        </w:rPr>
        <w:t>宜</w:t>
      </w:r>
      <w:r>
        <w:rPr>
          <w:rFonts w:hint="eastAsia"/>
          <w:lang w:eastAsia="zh-CN"/>
        </w:rPr>
        <w:t>依托</w:t>
      </w:r>
      <w:r>
        <w:rPr>
          <w:rFonts w:hint="eastAsia" w:ascii="宋体" w:hAnsi="Times New Roman" w:eastAsia="宋体" w:cs="Times New Roman"/>
          <w:color w:val="auto"/>
          <w:sz w:val="21"/>
          <w:szCs w:val="20"/>
          <w:highlight w:val="none"/>
          <w:lang w:val="en-US" w:eastAsia="zh-CN" w:bidi="ar-SA"/>
        </w:rPr>
        <w:t>办公用房信息化平台</w:t>
      </w:r>
      <w:r>
        <w:rPr>
          <w:rFonts w:hint="eastAsia"/>
          <w:lang w:eastAsia="zh-CN"/>
        </w:rPr>
        <w:t>进行协议签订和使用凭证核发</w:t>
      </w:r>
      <w:r>
        <w:rPr>
          <w:rFonts w:hint="eastAsia"/>
        </w:rPr>
        <w:t>。</w:t>
      </w:r>
    </w:p>
    <w:p>
      <w:pPr>
        <w:pStyle w:val="162"/>
      </w:pPr>
      <w:r>
        <w:rPr>
          <w:rFonts w:hint="eastAsia"/>
          <w:lang w:val="en-US" w:eastAsia="zh-CN"/>
        </w:rPr>
        <w:t>宜</w:t>
      </w:r>
      <w:r>
        <w:rPr>
          <w:rFonts w:hint="eastAsia"/>
          <w:lang w:eastAsia="zh-CN"/>
        </w:rPr>
        <w:t>使用电子签章</w:t>
      </w:r>
      <w:r>
        <w:rPr>
          <w:rFonts w:hint="eastAsia"/>
          <w:lang w:val="en-US" w:eastAsia="zh-CN"/>
        </w:rPr>
        <w:t>办理业务</w:t>
      </w:r>
      <w:r>
        <w:rPr>
          <w:rFonts w:hint="eastAsia"/>
          <w:lang w:eastAsia="zh-CN"/>
        </w:rPr>
        <w:t>，特殊情况可采取线下</w:t>
      </w:r>
      <w:r>
        <w:rPr>
          <w:rFonts w:hint="eastAsia"/>
          <w:lang w:val="en-US" w:eastAsia="zh-CN"/>
        </w:rPr>
        <w:t>方式</w:t>
      </w:r>
      <w:r>
        <w:rPr>
          <w:rFonts w:hint="eastAsia"/>
        </w:rPr>
        <w:t>。</w:t>
      </w:r>
    </w:p>
    <w:p>
      <w:pPr>
        <w:pStyle w:val="162"/>
      </w:pPr>
      <w:r>
        <w:rPr>
          <w:rFonts w:hint="eastAsia"/>
          <w:lang w:val="en-US" w:eastAsia="zh-CN"/>
        </w:rPr>
        <w:t>办公用房主管部门在发送调剂函之后，通过平台通知机关事业单位办理办公用房使用凭证，并推送盖有办公用房主管部门电子签章的办公用房使用协议。</w:t>
      </w:r>
    </w:p>
    <w:p>
      <w:pPr>
        <w:pStyle w:val="162"/>
      </w:pPr>
      <w:r>
        <w:rPr>
          <w:rFonts w:hint="eastAsia"/>
          <w:lang w:val="en-US" w:eastAsia="zh-CN"/>
        </w:rPr>
        <w:t>机关事业单位通过平台接收并核对办公用房使用协议信息，核对无误则盖上本单位的电子签章，并通过平台发送给办公用房主管部门。</w:t>
      </w:r>
    </w:p>
    <w:p>
      <w:pPr>
        <w:pStyle w:val="162"/>
      </w:pPr>
      <w:r>
        <w:rPr>
          <w:rFonts w:hint="eastAsia"/>
          <w:lang w:val="en-US" w:eastAsia="zh-CN"/>
        </w:rPr>
        <w:t>签订完毕，平台在办公用房使用协议基础上自动生成办公用房使用凭证，可通过平台查看或下载打印使用协议与使用凭证。</w:t>
      </w:r>
    </w:p>
    <w:p>
      <w:pPr>
        <w:pStyle w:val="162"/>
      </w:pPr>
      <w:r>
        <w:rPr>
          <w:rFonts w:hint="eastAsia"/>
          <w:lang w:val="en-US" w:eastAsia="zh-CN"/>
        </w:rPr>
        <w:t>机关事业单位若办理变更登记，则办公用房主管部门有权限通过平台删除双方</w:t>
      </w:r>
      <w:r>
        <w:rPr>
          <w:rFonts w:hint="eastAsia"/>
        </w:rPr>
        <w:t>原《</w:t>
      </w:r>
      <w:r>
        <w:rPr>
          <w:rFonts w:hint="eastAsia"/>
          <w:lang w:eastAsia="zh-CN"/>
        </w:rPr>
        <w:t>办公用房使用凭证</w:t>
      </w:r>
      <w:r>
        <w:rPr>
          <w:rFonts w:hint="eastAsia"/>
        </w:rPr>
        <w:t>》</w:t>
      </w:r>
      <w:r>
        <w:rPr>
          <w:rFonts w:hint="eastAsia"/>
          <w:lang w:eastAsia="zh-CN"/>
        </w:rPr>
        <w:t>和原《</w:t>
      </w:r>
      <w:r>
        <w:rPr>
          <w:rFonts w:hint="eastAsia"/>
        </w:rPr>
        <w:t>办公用房使用协议</w:t>
      </w:r>
      <w:r>
        <w:rPr>
          <w:rFonts w:hint="eastAsia"/>
          <w:lang w:eastAsia="zh-CN"/>
        </w:rPr>
        <w:t>》。其他流程同登记数字化。</w:t>
      </w:r>
    </w:p>
    <w:p>
      <w:pPr>
        <w:pStyle w:val="162"/>
      </w:pPr>
      <w:r>
        <w:rPr>
          <w:rFonts w:hint="eastAsia"/>
          <w:lang w:val="en-US" w:eastAsia="zh-CN"/>
        </w:rPr>
        <w:t>机关事业单位若办理注销登记，则办公用房主管部门有权限通过平台删除双方</w:t>
      </w:r>
      <w:r>
        <w:rPr>
          <w:rFonts w:hint="eastAsia"/>
        </w:rPr>
        <w:t>原《</w:t>
      </w:r>
      <w:r>
        <w:rPr>
          <w:rFonts w:hint="eastAsia"/>
          <w:lang w:eastAsia="zh-CN"/>
        </w:rPr>
        <w:t>办公用房使用凭证</w:t>
      </w:r>
      <w:r>
        <w:rPr>
          <w:rFonts w:hint="eastAsia"/>
        </w:rPr>
        <w:t>》</w:t>
      </w:r>
      <w:r>
        <w:rPr>
          <w:rFonts w:hint="eastAsia"/>
          <w:lang w:eastAsia="zh-CN"/>
        </w:rPr>
        <w:t>和原《</w:t>
      </w:r>
      <w:r>
        <w:rPr>
          <w:rFonts w:hint="eastAsia"/>
        </w:rPr>
        <w:t>办公用房使用协议</w:t>
      </w:r>
      <w:r>
        <w:rPr>
          <w:rFonts w:hint="eastAsia"/>
          <w:lang w:eastAsia="zh-CN"/>
        </w:rPr>
        <w:t>》。</w:t>
      </w:r>
    </w:p>
    <w:p>
      <w:pPr>
        <w:pStyle w:val="56"/>
        <w:ind w:firstLine="420"/>
      </w:pPr>
    </w:p>
    <w:p>
      <w:pPr>
        <w:pStyle w:val="56"/>
        <w:ind w:firstLine="420"/>
      </w:pPr>
    </w:p>
    <w:p>
      <w:pPr>
        <w:pStyle w:val="56"/>
        <w:ind w:firstLine="420"/>
      </w:pPr>
    </w:p>
    <w:p>
      <w:pPr>
        <w:pStyle w:val="56"/>
        <w:ind w:firstLine="420"/>
        <w:sectPr>
          <w:pgSz w:w="11906" w:h="16838"/>
          <w:pgMar w:top="2410" w:right="1134" w:bottom="1134" w:left="1134" w:header="1418" w:footer="1134" w:gutter="284"/>
          <w:pgNumType w:start="1"/>
          <w:cols w:space="425" w:num="1"/>
          <w:formProt w:val="0"/>
          <w:docGrid w:type="lines" w:linePitch="312" w:charSpace="0"/>
        </w:sectPr>
      </w:pPr>
    </w:p>
    <w:bookmarkEnd w:id="22"/>
    <w:p>
      <w:pPr>
        <w:pStyle w:val="198"/>
        <w:rPr>
          <w:vanish w:val="0"/>
        </w:rPr>
      </w:pPr>
      <w:bookmarkStart w:id="43" w:name="BookMark5"/>
    </w:p>
    <w:p>
      <w:pPr>
        <w:pStyle w:val="199"/>
        <w:rPr>
          <w:vanish w:val="0"/>
        </w:rPr>
      </w:pPr>
    </w:p>
    <w:bookmarkEnd w:id="43"/>
    <w:p>
      <w:pPr>
        <w:pStyle w:val="234"/>
        <w:rPr>
          <w:rFonts w:hint="eastAsia"/>
        </w:rPr>
      </w:pPr>
      <w:r>
        <w:br w:type="textWrapping"/>
      </w:r>
      <w:bookmarkStart w:id="44" w:name="_Toc42069204"/>
      <w:bookmarkStart w:id="45" w:name="_Toc42069312"/>
      <w:r>
        <w:rPr>
          <w:rFonts w:hint="eastAsia"/>
        </w:rPr>
        <w:t>（</w:t>
      </w:r>
      <w:r>
        <w:rPr>
          <w:rFonts w:hint="eastAsia"/>
          <w:lang w:eastAsia="zh-CN"/>
        </w:rPr>
        <w:t>资料</w:t>
      </w:r>
      <w:r>
        <w:rPr>
          <w:rFonts w:hint="eastAsia"/>
        </w:rPr>
        <w:t>性）</w:t>
      </w:r>
      <w:bookmarkEnd w:id="44"/>
      <w:bookmarkEnd w:id="45"/>
    </w:p>
    <w:p>
      <w:pPr>
        <w:snapToGrid w:val="0"/>
        <w:spacing w:line="560" w:lineRule="exact"/>
        <w:jc w:val="center"/>
        <w:rPr>
          <w:rFonts w:hint="eastAsia" w:ascii="黑体" w:hAnsi="黑体" w:eastAsia="黑体" w:cs="黑体"/>
          <w:b/>
          <w:bCs/>
          <w:sz w:val="44"/>
          <w:szCs w:val="44"/>
          <w:shd w:val="clear" w:color="auto" w:fill="FFFFFF"/>
          <w:lang w:eastAsia="zh-CN"/>
        </w:rPr>
      </w:pPr>
      <w:r>
        <w:rPr>
          <w:rFonts w:hint="eastAsia" w:ascii="黑体" w:hAnsi="黑体" w:eastAsia="黑体" w:cs="黑体"/>
          <w:b/>
          <w:bCs/>
          <w:sz w:val="44"/>
          <w:szCs w:val="44"/>
          <w:shd w:val="clear" w:color="auto" w:fill="FFFFFF"/>
        </w:rPr>
        <w:t>办公用房使用</w:t>
      </w:r>
      <w:r>
        <w:rPr>
          <w:rFonts w:hint="eastAsia" w:ascii="黑体" w:hAnsi="黑体" w:eastAsia="黑体" w:cs="黑体"/>
          <w:b/>
          <w:bCs/>
          <w:sz w:val="44"/>
          <w:szCs w:val="44"/>
          <w:shd w:val="clear" w:color="auto" w:fill="FFFFFF"/>
          <w:lang w:eastAsia="zh-CN"/>
        </w:rPr>
        <w:t>凭证</w:t>
      </w:r>
    </w:p>
    <w:p>
      <w:pPr>
        <w:snapToGrid w:val="0"/>
        <w:spacing w:line="560" w:lineRule="exact"/>
        <w:jc w:val="both"/>
        <w:rPr>
          <w:rFonts w:hint="eastAsia" w:ascii="黑体" w:hAnsi="黑体" w:eastAsia="黑体" w:cs="黑体"/>
          <w:b/>
          <w:bCs/>
          <w:sz w:val="44"/>
          <w:szCs w:val="44"/>
          <w:shd w:val="clear" w:color="auto" w:fill="FFFFFF"/>
          <w:lang w:eastAsia="zh-CN"/>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2"/>
        <w:gridCol w:w="5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112" w:type="dxa"/>
            <w:noWrap w:val="0"/>
            <w:vAlign w:val="center"/>
          </w:tcPr>
          <w:p>
            <w:pPr>
              <w:snapToGrid w:val="0"/>
              <w:spacing w:line="560" w:lineRule="exact"/>
              <w:jc w:val="center"/>
              <w:rPr>
                <w:rFonts w:hint="eastAsia" w:ascii="黑体" w:hAnsi="黑体" w:eastAsia="黑体" w:cs="黑体"/>
                <w:b w:val="0"/>
                <w:bCs w:val="0"/>
                <w:sz w:val="32"/>
                <w:szCs w:val="32"/>
                <w:shd w:val="clear" w:color="auto" w:fill="FFFFFF"/>
                <w:vertAlign w:val="baseline"/>
                <w:lang w:eastAsia="zh-CN"/>
              </w:rPr>
            </w:pPr>
            <w:r>
              <w:rPr>
                <w:rFonts w:hint="eastAsia" w:ascii="黑体" w:hAnsi="黑体" w:eastAsia="黑体" w:cs="黑体"/>
                <w:b w:val="0"/>
                <w:bCs w:val="0"/>
                <w:sz w:val="32"/>
                <w:szCs w:val="32"/>
                <w:shd w:val="clear" w:color="auto" w:fill="FFFFFF"/>
                <w:vertAlign w:val="baseline"/>
                <w:lang w:eastAsia="zh-CN"/>
              </w:rPr>
              <w:t>办公用房</w:t>
            </w:r>
          </w:p>
          <w:p>
            <w:pPr>
              <w:snapToGrid w:val="0"/>
              <w:spacing w:line="560" w:lineRule="exact"/>
              <w:jc w:val="center"/>
              <w:rPr>
                <w:rFonts w:hint="eastAsia" w:ascii="黑体" w:hAnsi="黑体" w:eastAsia="黑体" w:cs="黑体"/>
                <w:b w:val="0"/>
                <w:bCs w:val="0"/>
                <w:sz w:val="32"/>
                <w:szCs w:val="32"/>
                <w:shd w:val="clear" w:color="auto" w:fill="FFFFFF"/>
                <w:vertAlign w:val="baseline"/>
                <w:lang w:eastAsia="zh-CN"/>
              </w:rPr>
            </w:pPr>
            <w:r>
              <w:rPr>
                <w:rFonts w:hint="eastAsia" w:ascii="黑体" w:hAnsi="黑体" w:eastAsia="黑体" w:cs="黑体"/>
                <w:b w:val="0"/>
                <w:bCs w:val="0"/>
                <w:sz w:val="32"/>
                <w:szCs w:val="32"/>
                <w:shd w:val="clear" w:color="auto" w:fill="FFFFFF"/>
                <w:vertAlign w:val="baseline"/>
                <w:lang w:eastAsia="zh-CN"/>
              </w:rPr>
              <w:t>主管部门</w:t>
            </w:r>
          </w:p>
        </w:tc>
        <w:tc>
          <w:tcPr>
            <w:tcW w:w="5279" w:type="dxa"/>
            <w:noWrap w:val="0"/>
            <w:vAlign w:val="center"/>
          </w:tcPr>
          <w:p>
            <w:pPr>
              <w:snapToGrid w:val="0"/>
              <w:spacing w:line="560" w:lineRule="exact"/>
              <w:jc w:val="center"/>
              <w:rPr>
                <w:rFonts w:hint="eastAsia" w:ascii="黑体" w:hAnsi="黑体" w:eastAsia="黑体" w:cs="黑体"/>
                <w:b w:val="0"/>
                <w:bCs w:val="0"/>
                <w:sz w:val="32"/>
                <w:szCs w:val="32"/>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112" w:type="dxa"/>
            <w:noWrap w:val="0"/>
            <w:vAlign w:val="center"/>
          </w:tcPr>
          <w:p>
            <w:pPr>
              <w:snapToGrid w:val="0"/>
              <w:spacing w:line="560" w:lineRule="exact"/>
              <w:jc w:val="center"/>
              <w:rPr>
                <w:rFonts w:hint="eastAsia" w:ascii="黑体" w:hAnsi="黑体" w:eastAsia="黑体" w:cs="黑体"/>
                <w:b w:val="0"/>
                <w:bCs w:val="0"/>
                <w:sz w:val="32"/>
                <w:szCs w:val="32"/>
                <w:shd w:val="clear" w:color="auto" w:fill="FFFFFF"/>
                <w:vertAlign w:val="baseline"/>
                <w:lang w:eastAsia="zh-CN"/>
              </w:rPr>
            </w:pPr>
            <w:r>
              <w:rPr>
                <w:rFonts w:hint="eastAsia" w:ascii="黑体" w:hAnsi="黑体" w:eastAsia="黑体" w:cs="黑体"/>
                <w:b w:val="0"/>
                <w:bCs w:val="0"/>
                <w:sz w:val="32"/>
                <w:szCs w:val="32"/>
                <w:shd w:val="clear" w:color="auto" w:fill="FFFFFF"/>
                <w:vertAlign w:val="baseline"/>
                <w:lang w:eastAsia="zh-CN"/>
              </w:rPr>
              <w:t>办公用房</w:t>
            </w:r>
          </w:p>
          <w:p>
            <w:pPr>
              <w:snapToGrid w:val="0"/>
              <w:spacing w:line="560" w:lineRule="exact"/>
              <w:jc w:val="center"/>
              <w:rPr>
                <w:rFonts w:hint="eastAsia" w:ascii="黑体" w:hAnsi="黑体" w:eastAsia="黑体" w:cs="黑体"/>
                <w:b w:val="0"/>
                <w:bCs w:val="0"/>
                <w:sz w:val="32"/>
                <w:szCs w:val="32"/>
                <w:shd w:val="clear" w:color="auto" w:fill="FFFFFF"/>
                <w:vertAlign w:val="baseline"/>
                <w:lang w:eastAsia="zh-CN"/>
              </w:rPr>
            </w:pPr>
            <w:r>
              <w:rPr>
                <w:rFonts w:hint="eastAsia" w:ascii="黑体" w:hAnsi="黑体" w:eastAsia="黑体" w:cs="黑体"/>
                <w:b w:val="0"/>
                <w:bCs w:val="0"/>
                <w:sz w:val="32"/>
                <w:szCs w:val="32"/>
                <w:shd w:val="clear" w:color="auto" w:fill="FFFFFF"/>
                <w:vertAlign w:val="baseline"/>
                <w:lang w:eastAsia="zh-CN"/>
              </w:rPr>
              <w:t>使用单位</w:t>
            </w:r>
          </w:p>
        </w:tc>
        <w:tc>
          <w:tcPr>
            <w:tcW w:w="5279" w:type="dxa"/>
            <w:noWrap w:val="0"/>
            <w:vAlign w:val="center"/>
          </w:tcPr>
          <w:p>
            <w:pPr>
              <w:snapToGrid w:val="0"/>
              <w:spacing w:line="560" w:lineRule="exact"/>
              <w:jc w:val="center"/>
              <w:rPr>
                <w:rFonts w:hint="eastAsia" w:ascii="黑体" w:hAnsi="黑体" w:eastAsia="黑体" w:cs="黑体"/>
                <w:b w:val="0"/>
                <w:bCs w:val="0"/>
                <w:sz w:val="32"/>
                <w:szCs w:val="32"/>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112" w:type="dxa"/>
            <w:noWrap w:val="0"/>
            <w:vAlign w:val="center"/>
          </w:tcPr>
          <w:p>
            <w:pPr>
              <w:snapToGrid w:val="0"/>
              <w:spacing w:line="560" w:lineRule="exact"/>
              <w:jc w:val="center"/>
              <w:rPr>
                <w:rFonts w:hint="eastAsia" w:ascii="黑体" w:hAnsi="黑体" w:eastAsia="黑体" w:cs="黑体"/>
                <w:b w:val="0"/>
                <w:bCs w:val="0"/>
                <w:sz w:val="32"/>
                <w:szCs w:val="32"/>
                <w:shd w:val="clear" w:color="auto" w:fill="FFFFFF"/>
                <w:vertAlign w:val="baseline"/>
                <w:lang w:eastAsia="zh-CN"/>
              </w:rPr>
            </w:pPr>
            <w:r>
              <w:rPr>
                <w:rFonts w:hint="eastAsia" w:ascii="黑体" w:hAnsi="黑体" w:eastAsia="黑体" w:cs="黑体"/>
                <w:b w:val="0"/>
                <w:bCs w:val="0"/>
                <w:sz w:val="32"/>
                <w:szCs w:val="32"/>
                <w:shd w:val="clear" w:color="auto" w:fill="FFFFFF"/>
                <w:vertAlign w:val="baseline"/>
                <w:lang w:eastAsia="zh-CN"/>
              </w:rPr>
              <w:t>坐落</w:t>
            </w:r>
          </w:p>
        </w:tc>
        <w:tc>
          <w:tcPr>
            <w:tcW w:w="5279" w:type="dxa"/>
            <w:noWrap w:val="0"/>
            <w:vAlign w:val="center"/>
          </w:tcPr>
          <w:p>
            <w:pPr>
              <w:snapToGrid w:val="0"/>
              <w:spacing w:line="560" w:lineRule="exact"/>
              <w:jc w:val="center"/>
              <w:rPr>
                <w:rFonts w:hint="eastAsia" w:ascii="黑体" w:hAnsi="黑体" w:eastAsia="黑体" w:cs="黑体"/>
                <w:b w:val="0"/>
                <w:bCs w:val="0"/>
                <w:sz w:val="32"/>
                <w:szCs w:val="32"/>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112" w:type="dxa"/>
            <w:noWrap w:val="0"/>
            <w:vAlign w:val="center"/>
          </w:tcPr>
          <w:p>
            <w:pPr>
              <w:snapToGrid w:val="0"/>
              <w:spacing w:line="560" w:lineRule="exact"/>
              <w:jc w:val="center"/>
              <w:rPr>
                <w:rFonts w:hint="default" w:ascii="黑体" w:hAnsi="黑体" w:eastAsia="黑体" w:cs="黑体"/>
                <w:b w:val="0"/>
                <w:bCs w:val="0"/>
                <w:sz w:val="32"/>
                <w:szCs w:val="32"/>
                <w:shd w:val="clear" w:color="auto" w:fill="FFFFFF"/>
                <w:vertAlign w:val="baseline"/>
                <w:lang w:val="en-US" w:eastAsia="zh-CN"/>
              </w:rPr>
            </w:pPr>
            <w:r>
              <w:rPr>
                <w:rFonts w:hint="eastAsia" w:ascii="黑体" w:hAnsi="黑体" w:eastAsia="黑体" w:cs="黑体"/>
                <w:b w:val="0"/>
                <w:bCs w:val="0"/>
                <w:sz w:val="32"/>
                <w:szCs w:val="32"/>
                <w:shd w:val="clear" w:color="auto" w:fill="FFFFFF"/>
                <w:vertAlign w:val="baseline"/>
                <w:lang w:eastAsia="zh-CN"/>
              </w:rPr>
              <w:t>房号</w:t>
            </w:r>
            <w:r>
              <w:rPr>
                <w:rFonts w:hint="eastAsia" w:ascii="黑体" w:hAnsi="黑体" w:eastAsia="黑体" w:cs="黑体"/>
                <w:b w:val="0"/>
                <w:bCs w:val="0"/>
                <w:sz w:val="32"/>
                <w:szCs w:val="32"/>
                <w:shd w:val="clear" w:color="auto" w:fill="FFFFFF"/>
                <w:vertAlign w:val="baseline"/>
                <w:lang w:val="en-US" w:eastAsia="zh-CN"/>
              </w:rPr>
              <w:t>/楼层</w:t>
            </w:r>
          </w:p>
        </w:tc>
        <w:tc>
          <w:tcPr>
            <w:tcW w:w="5279" w:type="dxa"/>
            <w:noWrap w:val="0"/>
            <w:vAlign w:val="center"/>
          </w:tcPr>
          <w:p>
            <w:pPr>
              <w:snapToGrid w:val="0"/>
              <w:spacing w:line="560" w:lineRule="exact"/>
              <w:jc w:val="center"/>
              <w:rPr>
                <w:rFonts w:hint="eastAsia" w:ascii="黑体" w:hAnsi="黑体" w:eastAsia="黑体" w:cs="黑体"/>
                <w:b w:val="0"/>
                <w:bCs w:val="0"/>
                <w:sz w:val="32"/>
                <w:szCs w:val="32"/>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112" w:type="dxa"/>
            <w:noWrap w:val="0"/>
            <w:vAlign w:val="center"/>
          </w:tcPr>
          <w:p>
            <w:pPr>
              <w:snapToGrid w:val="0"/>
              <w:spacing w:line="560" w:lineRule="exact"/>
              <w:jc w:val="center"/>
              <w:rPr>
                <w:rFonts w:hint="eastAsia" w:ascii="黑体" w:hAnsi="黑体" w:eastAsia="黑体" w:cs="黑体"/>
                <w:b w:val="0"/>
                <w:bCs w:val="0"/>
                <w:sz w:val="32"/>
                <w:szCs w:val="32"/>
                <w:shd w:val="clear" w:color="auto" w:fill="FFFFFF"/>
                <w:vertAlign w:val="baseline"/>
                <w:lang w:eastAsia="zh-CN"/>
              </w:rPr>
            </w:pPr>
            <w:r>
              <w:rPr>
                <w:rFonts w:hint="eastAsia" w:ascii="黑体" w:hAnsi="黑体" w:eastAsia="黑体" w:cs="黑体"/>
                <w:b w:val="0"/>
                <w:bCs w:val="0"/>
                <w:sz w:val="32"/>
                <w:szCs w:val="32"/>
                <w:shd w:val="clear" w:color="auto" w:fill="FFFFFF"/>
                <w:vertAlign w:val="baseline"/>
                <w:lang w:eastAsia="zh-CN"/>
              </w:rPr>
              <w:t>建筑面积</w:t>
            </w:r>
          </w:p>
        </w:tc>
        <w:tc>
          <w:tcPr>
            <w:tcW w:w="5279" w:type="dxa"/>
            <w:noWrap w:val="0"/>
            <w:vAlign w:val="center"/>
          </w:tcPr>
          <w:p>
            <w:pPr>
              <w:snapToGrid w:val="0"/>
              <w:spacing w:line="560" w:lineRule="exact"/>
              <w:jc w:val="center"/>
              <w:rPr>
                <w:rFonts w:hint="eastAsia" w:ascii="黑体" w:hAnsi="黑体" w:eastAsia="黑体" w:cs="黑体"/>
                <w:b w:val="0"/>
                <w:bCs w:val="0"/>
                <w:sz w:val="32"/>
                <w:szCs w:val="32"/>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112" w:type="dxa"/>
            <w:noWrap w:val="0"/>
            <w:vAlign w:val="center"/>
          </w:tcPr>
          <w:p>
            <w:pPr>
              <w:snapToGrid w:val="0"/>
              <w:spacing w:line="560" w:lineRule="exact"/>
              <w:jc w:val="center"/>
              <w:rPr>
                <w:rFonts w:hint="eastAsia" w:ascii="黑体" w:hAnsi="黑体" w:eastAsia="黑体" w:cs="黑体"/>
                <w:b w:val="0"/>
                <w:bCs w:val="0"/>
                <w:sz w:val="32"/>
                <w:szCs w:val="32"/>
                <w:shd w:val="clear" w:color="auto" w:fill="FFFFFF"/>
                <w:vertAlign w:val="baseline"/>
                <w:lang w:eastAsia="zh-CN"/>
              </w:rPr>
            </w:pPr>
            <w:r>
              <w:rPr>
                <w:rFonts w:hint="eastAsia" w:ascii="黑体" w:hAnsi="黑体" w:eastAsia="黑体" w:cs="黑体"/>
                <w:b w:val="0"/>
                <w:bCs w:val="0"/>
                <w:sz w:val="32"/>
                <w:szCs w:val="32"/>
                <w:shd w:val="clear" w:color="auto" w:fill="FFFFFF"/>
                <w:vertAlign w:val="baseline"/>
                <w:lang w:eastAsia="zh-CN"/>
              </w:rPr>
              <w:t>使用面积</w:t>
            </w:r>
          </w:p>
        </w:tc>
        <w:tc>
          <w:tcPr>
            <w:tcW w:w="5279" w:type="dxa"/>
            <w:noWrap w:val="0"/>
            <w:vAlign w:val="center"/>
          </w:tcPr>
          <w:p>
            <w:pPr>
              <w:snapToGrid w:val="0"/>
              <w:spacing w:line="560" w:lineRule="exact"/>
              <w:jc w:val="center"/>
              <w:rPr>
                <w:rFonts w:hint="eastAsia" w:ascii="黑体" w:hAnsi="黑体" w:eastAsia="黑体" w:cs="黑体"/>
                <w:b w:val="0"/>
                <w:bCs w:val="0"/>
                <w:sz w:val="32"/>
                <w:szCs w:val="32"/>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112" w:type="dxa"/>
            <w:noWrap w:val="0"/>
            <w:vAlign w:val="center"/>
          </w:tcPr>
          <w:p>
            <w:pPr>
              <w:snapToGrid w:val="0"/>
              <w:spacing w:line="560" w:lineRule="exact"/>
              <w:jc w:val="center"/>
              <w:rPr>
                <w:rFonts w:hint="eastAsia" w:ascii="黑体" w:hAnsi="黑体" w:eastAsia="黑体" w:cs="黑体"/>
                <w:b w:val="0"/>
                <w:bCs w:val="0"/>
                <w:sz w:val="32"/>
                <w:szCs w:val="32"/>
                <w:shd w:val="clear" w:color="auto" w:fill="FFFFFF"/>
                <w:vertAlign w:val="baseline"/>
                <w:lang w:eastAsia="zh-CN"/>
              </w:rPr>
            </w:pPr>
            <w:r>
              <w:rPr>
                <w:rFonts w:hint="eastAsia" w:ascii="黑体" w:hAnsi="黑体" w:eastAsia="黑体" w:cs="黑体"/>
                <w:b w:val="0"/>
                <w:bCs w:val="0"/>
                <w:sz w:val="32"/>
                <w:szCs w:val="32"/>
                <w:shd w:val="clear" w:color="auto" w:fill="FFFFFF"/>
                <w:vertAlign w:val="baseline"/>
                <w:lang w:eastAsia="zh-CN"/>
              </w:rPr>
              <w:t>使用期限</w:t>
            </w:r>
          </w:p>
        </w:tc>
        <w:tc>
          <w:tcPr>
            <w:tcW w:w="5279" w:type="dxa"/>
            <w:noWrap w:val="0"/>
            <w:vAlign w:val="center"/>
          </w:tcPr>
          <w:p>
            <w:pPr>
              <w:snapToGrid w:val="0"/>
              <w:spacing w:line="560" w:lineRule="exact"/>
              <w:jc w:val="center"/>
              <w:rPr>
                <w:rFonts w:hint="eastAsia" w:ascii="黑体" w:hAnsi="黑体" w:eastAsia="黑体" w:cs="黑体"/>
                <w:b w:val="0"/>
                <w:bCs w:val="0"/>
                <w:sz w:val="32"/>
                <w:szCs w:val="32"/>
                <w:shd w:val="clear" w:color="auto" w:fill="FFFFFF"/>
                <w:vertAlign w:val="baseline"/>
                <w:lang w:eastAsia="zh-CN"/>
              </w:rPr>
            </w:pPr>
          </w:p>
        </w:tc>
      </w:tr>
    </w:tbl>
    <w:p>
      <w:pPr>
        <w:snapToGrid w:val="0"/>
        <w:spacing w:line="240" w:lineRule="atLeast"/>
        <w:rPr>
          <w:rFonts w:hint="eastAsia" w:ascii="宋体" w:hAnsi="宋体" w:cs="宋体"/>
          <w:szCs w:val="21"/>
          <w:shd w:val="clear" w:color="auto" w:fill="FFFFFF"/>
        </w:rPr>
      </w:pPr>
    </w:p>
    <w:p>
      <w:pPr>
        <w:snapToGrid w:val="0"/>
        <w:spacing w:line="240" w:lineRule="atLeast"/>
        <w:ind w:firstLine="4725" w:firstLineChars="2250"/>
        <w:rPr>
          <w:rFonts w:hint="eastAsia" w:ascii="宋体" w:hAnsi="宋体" w:cs="宋体"/>
          <w:szCs w:val="21"/>
        </w:rPr>
      </w:pPr>
      <w:r>
        <w:rPr>
          <w:rFonts w:hint="eastAsia" w:ascii="宋体" w:hAnsi="宋体" w:cs="宋体"/>
          <w:szCs w:val="21"/>
          <w:shd w:val="clear" w:color="auto" w:fill="FFFFFF"/>
          <w:lang w:eastAsia="zh-CN"/>
        </w:rPr>
        <w:t>办公用房主管部门</w:t>
      </w:r>
      <w:r>
        <w:rPr>
          <w:rFonts w:hint="eastAsia" w:ascii="宋体" w:hAnsi="宋体" w:cs="宋体"/>
          <w:szCs w:val="21"/>
          <w:shd w:val="clear" w:color="auto" w:fill="FFFFFF"/>
        </w:rPr>
        <w:t xml:space="preserve">（盖章）                                             </w:t>
      </w:r>
    </w:p>
    <w:p>
      <w:pPr>
        <w:snapToGrid w:val="0"/>
        <w:spacing w:line="240" w:lineRule="atLeast"/>
        <w:ind w:firstLine="525" w:firstLineChars="250"/>
        <w:rPr>
          <w:rFonts w:hint="eastAsia" w:ascii="宋体" w:hAnsi="宋体" w:cs="宋体"/>
          <w:szCs w:val="21"/>
          <w:shd w:val="clear" w:color="auto" w:fill="FFFFFF"/>
        </w:rPr>
      </w:pPr>
      <w:r>
        <w:rPr>
          <w:rFonts w:hint="eastAsia" w:ascii="宋体" w:hAnsi="宋体" w:cs="宋体"/>
          <w:szCs w:val="21"/>
        </w:rPr>
        <w:t xml:space="preserve"> </w:t>
      </w:r>
      <w:r>
        <w:rPr>
          <w:rFonts w:hint="eastAsia" w:ascii="宋体" w:hAnsi="宋体" w:cs="宋体"/>
          <w:szCs w:val="21"/>
          <w:shd w:val="clear" w:color="auto" w:fill="FFFFFF"/>
        </w:rPr>
        <w:t xml:space="preserve">   </w:t>
      </w:r>
    </w:p>
    <w:p>
      <w:pPr>
        <w:snapToGrid w:val="0"/>
        <w:spacing w:line="240" w:lineRule="atLeast"/>
        <w:ind w:firstLine="5355" w:firstLineChars="2550"/>
        <w:rPr>
          <w:rFonts w:hint="eastAsia" w:ascii="宋体" w:hAnsi="宋体" w:cs="宋体"/>
          <w:szCs w:val="21"/>
        </w:rPr>
      </w:pPr>
      <w:r>
        <w:rPr>
          <w:rFonts w:hint="eastAsia" w:ascii="宋体" w:hAnsi="宋体" w:cs="宋体"/>
          <w:szCs w:val="21"/>
          <w:shd w:val="clear" w:color="auto" w:fill="FFFFFF"/>
        </w:rPr>
        <w:t xml:space="preserve">年   </w:t>
      </w:r>
      <w:r>
        <w:rPr>
          <w:rFonts w:hint="eastAsia" w:ascii="宋体" w:hAnsi="宋体" w:cs="宋体"/>
          <w:szCs w:val="21"/>
          <w:shd w:val="clear" w:color="auto" w:fill="FFFFFF"/>
          <w:lang w:val="en-US" w:eastAsia="zh-CN"/>
        </w:rPr>
        <w:t xml:space="preserve"> </w:t>
      </w:r>
      <w:r>
        <w:rPr>
          <w:rFonts w:hint="eastAsia" w:ascii="宋体" w:hAnsi="宋体" w:cs="宋体"/>
          <w:szCs w:val="21"/>
          <w:shd w:val="clear" w:color="auto" w:fill="FFFFFF"/>
        </w:rPr>
        <w:t xml:space="preserve">月 </w:t>
      </w:r>
      <w:r>
        <w:rPr>
          <w:rFonts w:hint="eastAsia" w:ascii="宋体" w:hAnsi="宋体" w:cs="宋体"/>
          <w:szCs w:val="21"/>
          <w:shd w:val="clear" w:color="auto" w:fill="FFFFFF"/>
          <w:lang w:val="en-US" w:eastAsia="zh-CN"/>
        </w:rPr>
        <w:t xml:space="preserve">  </w:t>
      </w:r>
      <w:r>
        <w:rPr>
          <w:rFonts w:hint="eastAsia" w:ascii="宋体" w:hAnsi="宋体" w:cs="宋体"/>
          <w:szCs w:val="21"/>
          <w:shd w:val="clear" w:color="auto" w:fill="FFFFFF"/>
        </w:rPr>
        <w:t xml:space="preserve"> 日                             </w:t>
      </w:r>
    </w:p>
    <w:p>
      <w:pPr>
        <w:pStyle w:val="235"/>
        <w:numPr>
          <w:ilvl w:val="0"/>
          <w:numId w:val="0"/>
        </w:numPr>
        <w:jc w:val="both"/>
        <w:rPr>
          <w:rFonts w:hint="eastAsia"/>
        </w:rPr>
      </w:pPr>
    </w:p>
    <w:p>
      <w:pPr>
        <w:pStyle w:val="234"/>
        <w:rPr>
          <w:rFonts w:hint="eastAsia"/>
        </w:rPr>
      </w:pPr>
      <w:r>
        <w:br w:type="textWrapping"/>
      </w:r>
      <w:r>
        <w:rPr>
          <w:rFonts w:hint="eastAsia"/>
        </w:rPr>
        <w:t>（</w:t>
      </w:r>
      <w:r>
        <w:rPr>
          <w:rFonts w:hint="eastAsia"/>
          <w:lang w:eastAsia="zh-CN"/>
        </w:rPr>
        <w:t>资料</w:t>
      </w:r>
      <w:r>
        <w:rPr>
          <w:rFonts w:hint="eastAsia"/>
        </w:rPr>
        <w:t>性）</w:t>
      </w:r>
      <w:r>
        <w:br w:type="textWrapping"/>
      </w:r>
      <w:r>
        <w:rPr>
          <w:rFonts w:hint="eastAsia"/>
        </w:rPr>
        <w:t>办公用房使用协议</w:t>
      </w:r>
    </w:p>
    <w:p>
      <w:pPr>
        <w:snapToGrid w:val="0"/>
        <w:spacing w:line="300" w:lineRule="atLeast"/>
        <w:ind w:firstLine="420" w:firstLineChars="200"/>
        <w:rPr>
          <w:rFonts w:ascii="宋体" w:hAnsi="宋体" w:cs="宋体"/>
          <w:szCs w:val="21"/>
        </w:rPr>
      </w:pPr>
      <w:r>
        <w:rPr>
          <w:rFonts w:hint="eastAsia" w:ascii="宋体" w:hAnsi="宋体" w:cs="宋体"/>
          <w:szCs w:val="21"/>
        </w:rPr>
        <w:t>为加强全市各级机关事业单位办公用房集中统一管理工作，根据</w:t>
      </w:r>
      <w:r>
        <w:rPr>
          <w:rFonts w:hint="eastAsia" w:ascii="宋体" w:hAnsi="宋体" w:cs="宋体"/>
          <w:szCs w:val="21"/>
          <w:u w:val="single"/>
        </w:rPr>
        <w:t xml:space="preserve">                      </w:t>
      </w:r>
      <w:r>
        <w:rPr>
          <w:rFonts w:hint="eastAsia" w:ascii="宋体" w:hAnsi="宋体" w:cs="宋体"/>
          <w:szCs w:val="21"/>
        </w:rPr>
        <w:t>办公实际需求，</w:t>
      </w:r>
      <w:r>
        <w:rPr>
          <w:rFonts w:hint="eastAsia" w:ascii="宋体" w:hAnsi="宋体" w:cs="宋体"/>
          <w:szCs w:val="21"/>
          <w:shd w:val="clear" w:color="auto" w:fill="FFFFFF"/>
        </w:rPr>
        <w:t>现就使用现有办公用房事宜明确如下协议：</w:t>
      </w:r>
    </w:p>
    <w:p>
      <w:pPr>
        <w:snapToGrid w:val="0"/>
        <w:spacing w:line="300" w:lineRule="atLeast"/>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一、房产的具体情况</w:t>
      </w:r>
    </w:p>
    <w:p>
      <w:pPr>
        <w:snapToGrid w:val="0"/>
        <w:spacing w:line="300" w:lineRule="atLeast"/>
        <w:ind w:left="630" w:leftChars="200" w:hanging="210" w:hangingChars="100"/>
        <w:rPr>
          <w:rFonts w:ascii="宋体" w:hAnsi="宋体" w:cs="宋体"/>
          <w:szCs w:val="21"/>
          <w:shd w:val="clear" w:color="auto" w:fill="FFFFFF"/>
        </w:rPr>
      </w:pPr>
      <w:r>
        <w:rPr>
          <w:rFonts w:hint="eastAsia" w:ascii="宋体" w:hAnsi="宋体" w:cs="宋体"/>
          <w:szCs w:val="21"/>
          <w:shd w:val="clear" w:color="auto" w:fill="FFFFFF"/>
        </w:rPr>
        <w:t>房屋</w:t>
      </w:r>
      <w:r>
        <w:rPr>
          <w:rFonts w:hint="eastAsia" w:ascii="宋体" w:hAnsi="宋体" w:cs="宋体"/>
          <w:szCs w:val="21"/>
          <w:shd w:val="clear" w:color="auto" w:fill="FFFFFF"/>
          <w:lang w:eastAsia="zh-CN"/>
        </w:rPr>
        <w:t>坐</w:t>
      </w:r>
      <w:r>
        <w:rPr>
          <w:rFonts w:hint="eastAsia" w:ascii="宋体" w:hAnsi="宋体" w:cs="宋体"/>
          <w:szCs w:val="21"/>
          <w:shd w:val="clear" w:color="auto" w:fill="FFFFFF"/>
        </w:rPr>
        <w:t>落</w:t>
      </w:r>
      <w:r>
        <w:rPr>
          <w:rFonts w:hint="eastAsia" w:ascii="宋体" w:hAnsi="宋体" w:cs="宋体"/>
          <w:szCs w:val="21"/>
          <w:u w:val="single"/>
          <w:shd w:val="clear" w:color="auto" w:fill="FFFFFF"/>
        </w:rPr>
        <w:t xml:space="preserve">                          </w:t>
      </w:r>
      <w:r>
        <w:rPr>
          <w:rFonts w:hint="eastAsia" w:ascii="宋体" w:hAnsi="宋体" w:cs="宋体"/>
          <w:szCs w:val="21"/>
          <w:shd w:val="clear" w:color="auto" w:fill="FFFFFF"/>
        </w:rPr>
        <w:t>，建筑面积</w:t>
      </w:r>
      <w:r>
        <w:rPr>
          <w:rFonts w:hint="eastAsia" w:ascii="宋体" w:hAnsi="宋体" w:cs="宋体"/>
          <w:szCs w:val="21"/>
          <w:u w:val="single"/>
          <w:shd w:val="clear" w:color="auto" w:fill="FFFFFF"/>
        </w:rPr>
        <w:t xml:space="preserve">           </w:t>
      </w:r>
      <w:r>
        <w:rPr>
          <w:rFonts w:hint="eastAsia" w:ascii="宋体" w:hAnsi="宋体" w:cs="宋体"/>
          <w:szCs w:val="21"/>
          <w:shd w:val="clear" w:color="auto" w:fill="FFFFFF"/>
        </w:rPr>
        <w:t>平方米</w:t>
      </w:r>
      <w:r>
        <w:rPr>
          <w:rFonts w:hint="eastAsia" w:ascii="宋体" w:hAnsi="宋体" w:cs="宋体"/>
          <w:szCs w:val="21"/>
          <w:shd w:val="clear" w:color="auto" w:fill="FFFFFF"/>
          <w:lang w:eastAsia="zh-CN"/>
        </w:rPr>
        <w:t>，使用面积</w:t>
      </w:r>
      <w:r>
        <w:rPr>
          <w:rFonts w:hint="eastAsia" w:ascii="宋体" w:hAnsi="宋体" w:cs="宋体"/>
          <w:szCs w:val="21"/>
          <w:u w:val="single"/>
          <w:shd w:val="clear" w:color="auto" w:fill="FFFFFF"/>
        </w:rPr>
        <w:t xml:space="preserve">  </w:t>
      </w:r>
      <w:r>
        <w:rPr>
          <w:rFonts w:hint="eastAsia" w:ascii="宋体" w:hAnsi="宋体" w:cs="宋体"/>
          <w:szCs w:val="21"/>
          <w:u w:val="single"/>
          <w:shd w:val="clear" w:color="auto" w:fill="FFFFFF"/>
          <w:lang w:val="en-US" w:eastAsia="zh-CN"/>
        </w:rPr>
        <w:t xml:space="preserve">      </w:t>
      </w:r>
      <w:r>
        <w:rPr>
          <w:rFonts w:hint="eastAsia" w:ascii="宋体" w:hAnsi="宋体" w:cs="宋体"/>
          <w:szCs w:val="21"/>
          <w:shd w:val="clear" w:color="auto" w:fill="FFFFFF"/>
        </w:rPr>
        <w:t>平方米。</w:t>
      </w:r>
    </w:p>
    <w:p>
      <w:pPr>
        <w:snapToGrid w:val="0"/>
        <w:spacing w:line="300" w:lineRule="atLeast"/>
        <w:ind w:firstLine="464" w:firstLineChars="221"/>
        <w:rPr>
          <w:rFonts w:ascii="宋体" w:hAnsi="宋体" w:cs="宋体"/>
          <w:szCs w:val="21"/>
          <w:shd w:val="clear" w:color="auto" w:fill="FFFFFF"/>
        </w:rPr>
      </w:pPr>
      <w:r>
        <w:rPr>
          <w:rFonts w:hint="eastAsia" w:ascii="宋体" w:hAnsi="宋体" w:cs="宋体"/>
          <w:szCs w:val="21"/>
          <w:shd w:val="clear" w:color="auto" w:fill="FFFFFF"/>
        </w:rPr>
        <w:t>二、使用单位权利义务</w:t>
      </w:r>
    </w:p>
    <w:p>
      <w:pPr>
        <w:snapToGrid w:val="0"/>
        <w:spacing w:line="300" w:lineRule="atLeast"/>
        <w:ind w:firstLine="420" w:firstLineChars="200"/>
        <w:rPr>
          <w:rFonts w:ascii="宋体" w:hAnsi="宋体" w:cs="宋体"/>
          <w:szCs w:val="21"/>
          <w:shd w:val="clear" w:color="auto" w:fill="FFFFFF"/>
        </w:rPr>
      </w:pPr>
      <w:r>
        <w:rPr>
          <w:rFonts w:hint="eastAsia" w:ascii="宋体" w:hAnsi="宋体" w:cs="宋体"/>
          <w:szCs w:val="21"/>
          <w:shd w:val="clear" w:color="auto" w:fill="FFFFFF"/>
        </w:rPr>
        <w:t>（一）使用单位在使用办公用房期间，应当保持房屋整体质量安全，按照党政机关办公用房管理办法相关规定使用；</w:t>
      </w:r>
    </w:p>
    <w:p>
      <w:pPr>
        <w:snapToGrid w:val="0"/>
        <w:spacing w:line="300" w:lineRule="atLeast"/>
        <w:ind w:firstLine="420" w:firstLineChars="200"/>
        <w:rPr>
          <w:rFonts w:ascii="宋体" w:hAnsi="宋体" w:cs="宋体"/>
          <w:szCs w:val="21"/>
        </w:rPr>
      </w:pPr>
      <w:r>
        <w:rPr>
          <w:rFonts w:hint="eastAsia" w:ascii="宋体" w:hAnsi="宋体" w:cs="宋体"/>
          <w:kern w:val="0"/>
          <w:szCs w:val="21"/>
        </w:rPr>
        <w:t>（二）使用单位应当严格按照有关规定在核定面积内合理安排使用办公用房，不得擅自改变办公用房使用功能，不得擅自调整给其他单位使用，</w:t>
      </w:r>
      <w:r>
        <w:rPr>
          <w:rFonts w:hint="eastAsia" w:ascii="宋体" w:hAnsi="宋体" w:cs="宋体"/>
          <w:szCs w:val="21"/>
        </w:rPr>
        <w:t>不得擅自出租办公用房；</w:t>
      </w:r>
    </w:p>
    <w:p>
      <w:pPr>
        <w:snapToGrid w:val="0"/>
        <w:spacing w:line="300" w:lineRule="atLeast"/>
        <w:ind w:firstLine="420" w:firstLineChars="200"/>
        <w:rPr>
          <w:rFonts w:ascii="宋体" w:hAnsi="宋体" w:cs="宋体"/>
          <w:szCs w:val="21"/>
        </w:rPr>
      </w:pPr>
      <w:r>
        <w:rPr>
          <w:rFonts w:hint="eastAsia" w:ascii="宋体" w:hAnsi="宋体" w:cs="宋体"/>
          <w:szCs w:val="21"/>
        </w:rPr>
        <w:t>（三）使用单位对办公用房的使用承担日常管理责任；</w:t>
      </w:r>
    </w:p>
    <w:p>
      <w:pPr>
        <w:snapToGrid w:val="0"/>
        <w:spacing w:line="300" w:lineRule="atLeast"/>
        <w:ind w:firstLine="420" w:firstLineChars="200"/>
        <w:rPr>
          <w:rFonts w:ascii="宋体" w:hAnsi="宋体" w:cs="宋体"/>
          <w:szCs w:val="21"/>
        </w:rPr>
      </w:pPr>
      <w:r>
        <w:rPr>
          <w:rFonts w:hint="eastAsia" w:ascii="宋体" w:hAnsi="宋体" w:cs="宋体"/>
          <w:szCs w:val="21"/>
        </w:rPr>
        <w:t>（四）使用单位负责办公用房的安全、消防及维护保养、日常检查等工作，应建立健全办公用房安全检查、维护保养等工作制度和台账；</w:t>
      </w:r>
    </w:p>
    <w:p>
      <w:pPr>
        <w:snapToGrid w:val="0"/>
        <w:spacing w:line="300" w:lineRule="atLeast"/>
        <w:ind w:firstLine="420" w:firstLineChars="200"/>
        <w:rPr>
          <w:rFonts w:ascii="宋体" w:hAnsi="宋体" w:cs="宋体"/>
          <w:szCs w:val="21"/>
        </w:rPr>
      </w:pPr>
      <w:r>
        <w:rPr>
          <w:rFonts w:hint="eastAsia" w:ascii="宋体" w:hAnsi="宋体" w:cs="宋体"/>
          <w:kern w:val="0"/>
          <w:szCs w:val="21"/>
        </w:rPr>
        <w:t>（五）</w:t>
      </w:r>
      <w:r>
        <w:rPr>
          <w:rFonts w:hint="eastAsia" w:ascii="宋体" w:hAnsi="宋体" w:cs="宋体"/>
          <w:szCs w:val="21"/>
          <w:shd w:val="clear" w:color="auto" w:fill="FFFFFF"/>
        </w:rPr>
        <w:t>使用单位负责办公用房的日常维修，按照规定组织实施；办公用房的大中修，</w:t>
      </w:r>
      <w:r>
        <w:rPr>
          <w:rFonts w:hint="eastAsia" w:ascii="宋体" w:hAnsi="宋体" w:cs="宋体"/>
          <w:snapToGrid w:val="0"/>
          <w:kern w:val="0"/>
          <w:szCs w:val="21"/>
        </w:rPr>
        <w:t>按照规定程序报批；</w:t>
      </w:r>
    </w:p>
    <w:p>
      <w:pPr>
        <w:snapToGrid w:val="0"/>
        <w:spacing w:line="300" w:lineRule="atLeast"/>
        <w:ind w:firstLine="420" w:firstLineChars="200"/>
        <w:rPr>
          <w:rFonts w:ascii="宋体" w:hAnsi="宋体" w:cs="宋体"/>
          <w:szCs w:val="21"/>
          <w:shd w:val="clear" w:color="auto" w:fill="FFFFFF"/>
        </w:rPr>
      </w:pPr>
      <w:r>
        <w:rPr>
          <w:rFonts w:hint="eastAsia" w:ascii="宋体" w:hAnsi="宋体" w:cs="宋体"/>
          <w:kern w:val="0"/>
          <w:szCs w:val="21"/>
        </w:rPr>
        <w:t>（六）</w:t>
      </w:r>
      <w:r>
        <w:rPr>
          <w:rFonts w:hint="eastAsia" w:ascii="宋体" w:hAnsi="宋体" w:cs="宋体"/>
          <w:snapToGrid w:val="0"/>
          <w:kern w:val="0"/>
          <w:szCs w:val="21"/>
        </w:rPr>
        <w:t>使用单位应将办公场所的物业服务材料报办公用房主管部门备案；</w:t>
      </w:r>
    </w:p>
    <w:p>
      <w:pPr>
        <w:overflowPunct w:val="0"/>
        <w:adjustRightInd w:val="0"/>
        <w:snapToGrid w:val="0"/>
        <w:spacing w:line="300" w:lineRule="atLeast"/>
        <w:ind w:firstLine="420" w:firstLineChars="200"/>
        <w:rPr>
          <w:rFonts w:ascii="宋体" w:hAnsi="宋体" w:cs="宋体"/>
          <w:snapToGrid w:val="0"/>
          <w:kern w:val="0"/>
          <w:szCs w:val="21"/>
        </w:rPr>
      </w:pPr>
      <w:r>
        <w:rPr>
          <w:rFonts w:hint="eastAsia" w:ascii="宋体" w:hAnsi="宋体" w:cs="宋体"/>
          <w:snapToGrid w:val="0"/>
          <w:kern w:val="0"/>
          <w:szCs w:val="21"/>
        </w:rPr>
        <w:t>（七）使用单位负责办公用房水电气及房屋内外附属设施设备的管理工作，同时承担办公用房的日常水、电、气费和设施维护费及物业管理费；</w:t>
      </w:r>
    </w:p>
    <w:p>
      <w:pPr>
        <w:overflowPunct w:val="0"/>
        <w:adjustRightInd w:val="0"/>
        <w:snapToGrid w:val="0"/>
        <w:spacing w:line="300" w:lineRule="atLeast"/>
        <w:ind w:firstLine="396" w:firstLineChars="200"/>
        <w:rPr>
          <w:rFonts w:ascii="宋体" w:hAnsi="宋体" w:cs="宋体"/>
          <w:snapToGrid w:val="0"/>
          <w:spacing w:val="-6"/>
          <w:kern w:val="0"/>
          <w:szCs w:val="21"/>
        </w:rPr>
      </w:pPr>
      <w:r>
        <w:rPr>
          <w:rFonts w:hint="eastAsia" w:ascii="宋体" w:hAnsi="宋体" w:cs="宋体"/>
          <w:snapToGrid w:val="0"/>
          <w:spacing w:val="-6"/>
          <w:kern w:val="0"/>
          <w:szCs w:val="21"/>
        </w:rPr>
        <w:t>（八）使用单位依法依规处理涉办公用房的矛盾、纠纷等；</w:t>
      </w:r>
    </w:p>
    <w:p>
      <w:pPr>
        <w:spacing w:line="300" w:lineRule="atLeast"/>
        <w:ind w:firstLine="396" w:firstLineChars="200"/>
        <w:rPr>
          <w:rFonts w:ascii="宋体" w:hAnsi="宋体" w:cs="宋体"/>
          <w:snapToGrid w:val="0"/>
          <w:spacing w:val="-6"/>
          <w:kern w:val="0"/>
          <w:szCs w:val="21"/>
        </w:rPr>
      </w:pPr>
      <w:r>
        <w:rPr>
          <w:rFonts w:hint="eastAsia" w:ascii="宋体" w:hAnsi="宋体" w:cs="宋体"/>
          <w:snapToGrid w:val="0"/>
          <w:spacing w:val="-6"/>
          <w:kern w:val="0"/>
          <w:szCs w:val="21"/>
        </w:rPr>
        <w:t>（九）使用单位在办公用房使用管理中应履行的其他职责。</w:t>
      </w:r>
    </w:p>
    <w:p>
      <w:pPr>
        <w:snapToGrid w:val="0"/>
        <w:spacing w:line="300" w:lineRule="atLeast"/>
        <w:ind w:left="105" w:leftChars="50" w:firstLine="420" w:firstLineChars="200"/>
        <w:rPr>
          <w:rFonts w:ascii="宋体" w:hAnsi="宋体" w:cs="宋体"/>
          <w:szCs w:val="21"/>
          <w:shd w:val="clear" w:color="auto" w:fill="FFFFFF"/>
        </w:rPr>
      </w:pPr>
      <w:r>
        <w:rPr>
          <w:rFonts w:hint="eastAsia" w:ascii="宋体" w:hAnsi="宋体" w:cs="宋体"/>
          <w:szCs w:val="21"/>
          <w:shd w:val="clear" w:color="auto" w:fill="FFFFFF"/>
        </w:rPr>
        <w:t>三、使用期间如因政策或其它原因需要收回或调整房屋时，使用单位应当积极配合</w:t>
      </w:r>
      <w:r>
        <w:rPr>
          <w:rFonts w:hint="eastAsia"/>
        </w:rPr>
        <w:t>办公用房主管部门</w:t>
      </w:r>
      <w:r>
        <w:rPr>
          <w:rFonts w:hint="eastAsia" w:ascii="宋体" w:hAnsi="宋体" w:cs="宋体"/>
          <w:szCs w:val="21"/>
          <w:shd w:val="clear" w:color="auto" w:fill="FFFFFF"/>
        </w:rPr>
        <w:t>腾退房屋。</w:t>
      </w:r>
    </w:p>
    <w:p>
      <w:pPr>
        <w:snapToGrid w:val="0"/>
        <w:spacing w:line="300" w:lineRule="atLeast"/>
        <w:ind w:left="105" w:leftChars="50" w:firstLine="420" w:firstLineChars="200"/>
        <w:rPr>
          <w:rFonts w:ascii="宋体" w:hAnsi="宋体" w:cs="宋体"/>
          <w:szCs w:val="21"/>
          <w:shd w:val="clear" w:color="auto" w:fill="FFFFFF"/>
        </w:rPr>
      </w:pPr>
      <w:r>
        <w:rPr>
          <w:rFonts w:hint="eastAsia" w:ascii="宋体" w:hAnsi="宋体" w:cs="宋体"/>
          <w:szCs w:val="21"/>
          <w:shd w:val="clear" w:color="auto" w:fill="FFFFFF"/>
        </w:rPr>
        <w:t>四、本协议一式二份，双方各执一份。</w:t>
      </w:r>
    </w:p>
    <w:p>
      <w:pPr>
        <w:snapToGrid w:val="0"/>
        <w:spacing w:line="300" w:lineRule="atLeast"/>
        <w:ind w:left="105" w:leftChars="50"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 xml:space="preserve">五、本协议双方签字盖章后生效。其它未尽事宜双方另行商定。   </w:t>
      </w:r>
    </w:p>
    <w:p>
      <w:pPr>
        <w:snapToGrid w:val="0"/>
        <w:spacing w:line="240" w:lineRule="atLeast"/>
        <w:ind w:left="105" w:leftChars="50" w:firstLine="420" w:firstLineChars="200"/>
        <w:rPr>
          <w:rFonts w:ascii="宋体" w:hAnsi="宋体" w:cs="宋体"/>
          <w:szCs w:val="21"/>
          <w:shd w:val="clear" w:color="auto" w:fill="FFFFFF"/>
        </w:rPr>
      </w:pPr>
    </w:p>
    <w:p>
      <w:pPr>
        <w:snapToGrid w:val="0"/>
        <w:spacing w:line="240" w:lineRule="atLeast"/>
        <w:ind w:firstLine="525" w:firstLineChars="250"/>
        <w:rPr>
          <w:rFonts w:hint="eastAsia" w:ascii="宋体" w:hAnsi="宋体" w:cs="宋体"/>
          <w:szCs w:val="21"/>
          <w:shd w:val="clear" w:color="auto" w:fill="FFFFFF"/>
        </w:rPr>
      </w:pPr>
    </w:p>
    <w:p>
      <w:pPr>
        <w:snapToGrid w:val="0"/>
        <w:spacing w:line="240" w:lineRule="atLeast"/>
        <w:ind w:firstLine="525" w:firstLineChars="250"/>
        <w:rPr>
          <w:rFonts w:ascii="宋体" w:hAnsi="宋体" w:cs="宋体"/>
          <w:szCs w:val="21"/>
          <w:shd w:val="clear" w:color="auto" w:fill="FFFFFF"/>
        </w:rPr>
      </w:pPr>
      <w:r>
        <w:rPr>
          <w:rFonts w:hint="eastAsia" w:ascii="宋体" w:hAnsi="宋体" w:cs="宋体"/>
          <w:szCs w:val="21"/>
          <w:shd w:val="clear" w:color="auto" w:fill="FFFFFF"/>
          <w:lang w:eastAsia="zh-CN"/>
        </w:rPr>
        <w:t>办公用房主管部门</w:t>
      </w:r>
      <w:r>
        <w:rPr>
          <w:rFonts w:hint="eastAsia" w:ascii="宋体" w:hAnsi="宋体" w:cs="宋体"/>
          <w:szCs w:val="21"/>
          <w:shd w:val="clear" w:color="auto" w:fill="FFFFFF"/>
        </w:rPr>
        <w:t>（盖章）：                          使用单位（盖章）：</w:t>
      </w:r>
    </w:p>
    <w:p>
      <w:pPr>
        <w:snapToGrid w:val="0"/>
        <w:spacing w:line="240" w:lineRule="atLeast"/>
        <w:ind w:firstLine="525" w:firstLineChars="250"/>
        <w:rPr>
          <w:rFonts w:hint="eastAsia" w:ascii="宋体" w:hAnsi="宋体" w:cs="宋体"/>
          <w:szCs w:val="21"/>
          <w:shd w:val="clear" w:color="auto" w:fill="FFFFFF"/>
        </w:rPr>
      </w:pPr>
    </w:p>
    <w:p>
      <w:pPr>
        <w:snapToGrid w:val="0"/>
        <w:spacing w:line="240" w:lineRule="atLeast"/>
        <w:ind w:firstLine="525" w:firstLineChars="250"/>
        <w:rPr>
          <w:rFonts w:hint="eastAsia" w:ascii="宋体" w:hAnsi="宋体" w:cs="宋体"/>
          <w:szCs w:val="21"/>
          <w:shd w:val="clear" w:color="auto" w:fill="FFFFFF"/>
        </w:rPr>
      </w:pPr>
    </w:p>
    <w:p>
      <w:pPr>
        <w:snapToGrid w:val="0"/>
        <w:spacing w:line="240" w:lineRule="atLeast"/>
        <w:ind w:firstLine="525" w:firstLineChars="250"/>
        <w:rPr>
          <w:rFonts w:hint="eastAsia" w:ascii="宋体" w:hAnsi="宋体" w:cs="宋体"/>
          <w:szCs w:val="21"/>
          <w:shd w:val="clear" w:color="auto" w:fill="FFFFFF"/>
        </w:rPr>
      </w:pPr>
    </w:p>
    <w:p>
      <w:pPr>
        <w:snapToGrid w:val="0"/>
        <w:spacing w:line="240" w:lineRule="atLeast"/>
        <w:ind w:firstLine="525" w:firstLineChars="250"/>
        <w:rPr>
          <w:rFonts w:hint="eastAsia" w:ascii="宋体" w:hAnsi="宋体" w:cs="宋体"/>
          <w:szCs w:val="21"/>
          <w:shd w:val="clear" w:color="auto" w:fill="FFFFFF"/>
        </w:rPr>
      </w:pPr>
    </w:p>
    <w:p>
      <w:pPr>
        <w:snapToGrid w:val="0"/>
        <w:spacing w:line="240" w:lineRule="atLeast"/>
        <w:ind w:firstLine="525" w:firstLineChars="250"/>
        <w:rPr>
          <w:rFonts w:hint="eastAsia" w:ascii="宋体" w:hAnsi="宋体" w:cs="宋体"/>
          <w:szCs w:val="21"/>
          <w:shd w:val="clear" w:color="auto" w:fill="FFFFFF"/>
        </w:rPr>
      </w:pPr>
    </w:p>
    <w:p>
      <w:pPr>
        <w:snapToGrid w:val="0"/>
        <w:spacing w:line="240" w:lineRule="atLeast"/>
        <w:ind w:firstLine="525" w:firstLineChars="250"/>
        <w:rPr>
          <w:rFonts w:hint="eastAsia" w:ascii="宋体" w:hAnsi="宋体" w:cs="宋体"/>
          <w:szCs w:val="21"/>
        </w:rPr>
      </w:pPr>
      <w:r>
        <w:rPr>
          <w:rFonts w:hint="eastAsia" w:ascii="宋体" w:hAnsi="宋体" w:cs="宋体"/>
          <w:szCs w:val="21"/>
          <w:shd w:val="clear" w:color="auto" w:fill="FFFFFF"/>
        </w:rPr>
        <w:t xml:space="preserve">单位负责人：                                </w:t>
      </w:r>
      <w:r>
        <w:rPr>
          <w:rFonts w:hint="eastAsia" w:ascii="宋体" w:hAnsi="宋体" w:cs="宋体"/>
          <w:szCs w:val="21"/>
          <w:shd w:val="clear" w:color="auto" w:fill="FFFFFF"/>
          <w:lang w:val="en-US" w:eastAsia="zh-CN"/>
        </w:rPr>
        <w:t xml:space="preserve">        </w:t>
      </w:r>
      <w:r>
        <w:rPr>
          <w:rFonts w:hint="eastAsia" w:ascii="宋体" w:hAnsi="宋体" w:cs="宋体"/>
          <w:szCs w:val="21"/>
          <w:shd w:val="clear" w:color="auto" w:fill="FFFFFF"/>
        </w:rPr>
        <w:t>单位负责人：</w:t>
      </w:r>
      <w:r>
        <w:rPr>
          <w:rFonts w:hint="eastAsia" w:ascii="宋体" w:hAnsi="宋体" w:cs="宋体"/>
          <w:szCs w:val="21"/>
        </w:rPr>
        <w:t xml:space="preserve">   </w:t>
      </w:r>
    </w:p>
    <w:p>
      <w:pPr>
        <w:snapToGrid w:val="0"/>
        <w:spacing w:line="240" w:lineRule="atLeast"/>
        <w:ind w:firstLine="525" w:firstLineChars="250"/>
        <w:rPr>
          <w:rFonts w:hint="eastAsia" w:ascii="宋体" w:hAnsi="宋体" w:eastAsia="宋体" w:cs="宋体"/>
          <w:szCs w:val="21"/>
          <w:lang w:val="en-US" w:eastAsia="zh-CN"/>
        </w:rPr>
      </w:pPr>
      <w:r>
        <w:rPr>
          <w:rFonts w:hint="eastAsia" w:ascii="宋体" w:hAnsi="宋体" w:cs="宋体"/>
          <w:szCs w:val="21"/>
        </w:rPr>
        <w:t xml:space="preserve"> </w:t>
      </w:r>
      <w:r>
        <w:rPr>
          <w:rFonts w:hint="eastAsia" w:ascii="宋体" w:hAnsi="宋体" w:cs="宋体"/>
          <w:szCs w:val="21"/>
          <w:shd w:val="clear" w:color="auto" w:fill="FFFFFF"/>
        </w:rPr>
        <w:t xml:space="preserve">   </w:t>
      </w:r>
      <w:r>
        <w:rPr>
          <w:rFonts w:hint="eastAsia" w:ascii="宋体" w:hAnsi="宋体" w:cs="宋体"/>
          <w:szCs w:val="21"/>
          <w:shd w:val="clear" w:color="auto" w:fill="FFFFFF"/>
          <w:lang w:val="en-US" w:eastAsia="zh-CN"/>
        </w:rPr>
        <w:t xml:space="preserve"> </w:t>
      </w:r>
    </w:p>
    <w:p>
      <w:pPr>
        <w:snapToGrid w:val="0"/>
        <w:spacing w:line="240" w:lineRule="atLeast"/>
        <w:ind w:firstLine="1260" w:firstLineChars="600"/>
        <w:rPr>
          <w:rFonts w:hint="eastAsia" w:ascii="宋体" w:hAnsi="宋体" w:cs="宋体"/>
          <w:szCs w:val="21"/>
          <w:shd w:val="clear" w:color="auto" w:fill="FFFFFF"/>
        </w:rPr>
      </w:pPr>
    </w:p>
    <w:p>
      <w:pPr>
        <w:snapToGrid w:val="0"/>
        <w:spacing w:line="240" w:lineRule="atLeast"/>
        <w:ind w:firstLine="1260" w:firstLineChars="600"/>
        <w:rPr>
          <w:rFonts w:hint="eastAsia" w:ascii="宋体" w:hAnsi="宋体" w:cs="宋体"/>
          <w:szCs w:val="21"/>
          <w:shd w:val="clear" w:color="auto" w:fill="FFFFFF"/>
        </w:rPr>
      </w:pPr>
    </w:p>
    <w:p>
      <w:pPr>
        <w:snapToGrid w:val="0"/>
        <w:spacing w:line="240" w:lineRule="atLeast"/>
        <w:ind w:firstLine="1260" w:firstLineChars="600"/>
        <w:rPr>
          <w:rFonts w:hint="eastAsia" w:ascii="宋体" w:hAnsi="宋体" w:cs="宋体"/>
          <w:szCs w:val="21"/>
          <w:shd w:val="clear" w:color="auto" w:fill="FFFFFF"/>
        </w:rPr>
      </w:pPr>
    </w:p>
    <w:p>
      <w:pPr>
        <w:snapToGrid w:val="0"/>
        <w:spacing w:line="240" w:lineRule="atLeast"/>
        <w:ind w:firstLine="1260" w:firstLineChars="600"/>
        <w:rPr>
          <w:rFonts w:hint="eastAsia" w:ascii="宋体" w:hAnsi="宋体" w:cs="宋体"/>
          <w:szCs w:val="21"/>
          <w:shd w:val="clear" w:color="auto" w:fill="FFFFFF"/>
        </w:rPr>
      </w:pPr>
    </w:p>
    <w:p>
      <w:pPr>
        <w:snapToGrid w:val="0"/>
        <w:spacing w:line="240" w:lineRule="atLeast"/>
        <w:ind w:firstLine="630" w:firstLineChars="300"/>
        <w:rPr>
          <w:rFonts w:hint="eastAsia" w:ascii="宋体" w:hAnsi="宋体" w:cs="宋体"/>
          <w:szCs w:val="21"/>
        </w:rPr>
      </w:pPr>
      <w:r>
        <w:rPr>
          <w:rFonts w:hint="eastAsia" w:ascii="宋体" w:hAnsi="宋体" w:cs="宋体"/>
          <w:szCs w:val="21"/>
          <w:shd w:val="clear" w:color="auto" w:fill="FFFFFF"/>
        </w:rPr>
        <w:t xml:space="preserve">年   月  日                               </w:t>
      </w:r>
      <w:r>
        <w:rPr>
          <w:rFonts w:hint="eastAsia" w:ascii="宋体" w:hAnsi="宋体" w:cs="宋体"/>
          <w:szCs w:val="21"/>
          <w:shd w:val="clear" w:color="auto" w:fill="FFFFFF"/>
          <w:lang w:val="en-US" w:eastAsia="zh-CN"/>
        </w:rPr>
        <w:t xml:space="preserve">         </w:t>
      </w:r>
      <w:r>
        <w:rPr>
          <w:rFonts w:hint="eastAsia" w:ascii="宋体" w:hAnsi="宋体" w:cs="宋体"/>
          <w:szCs w:val="21"/>
          <w:shd w:val="clear" w:color="auto" w:fill="FFFFFF"/>
        </w:rPr>
        <w:t xml:space="preserve"> </w:t>
      </w:r>
      <w:r>
        <w:rPr>
          <w:rFonts w:hint="eastAsia" w:ascii="宋体" w:hAnsi="宋体" w:cs="宋体"/>
          <w:szCs w:val="21"/>
        </w:rPr>
        <w:t>年  月  日</w:t>
      </w:r>
    </w:p>
    <w:p>
      <w:pPr>
        <w:pStyle w:val="236"/>
        <w:rPr>
          <w:rFonts w:hint="eastAsia"/>
        </w:rPr>
      </w:pPr>
      <w:bookmarkStart w:id="46" w:name="_Toc42069315"/>
      <w:bookmarkStart w:id="47" w:name="_Toc16496890"/>
      <w:bookmarkStart w:id="48" w:name="_Toc42069207"/>
      <w:bookmarkStart w:id="49" w:name="_Toc16496989"/>
      <w:bookmarkStart w:id="50" w:name="_Toc42008166"/>
      <w:bookmarkStart w:id="51" w:name="BKCKWX"/>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46"/>
      <w:bookmarkEnd w:id="47"/>
      <w:bookmarkEnd w:id="48"/>
      <w:bookmarkEnd w:id="49"/>
      <w:bookmarkEnd w:id="50"/>
      <w:bookmarkEnd w:id="51"/>
    </w:p>
    <w:p>
      <w:pPr>
        <w:pStyle w:val="230"/>
        <w:ind w:firstLine="0" w:firstLineChars="0"/>
        <w:rPr>
          <w:rFonts w:hint="eastAsia" w:hAnsi="宋体"/>
        </w:rPr>
      </w:pPr>
      <w:r>
        <w:rPr>
          <w:rFonts w:hint="eastAsia" w:hAnsi="宋体"/>
        </w:rPr>
        <w:t>[1] 《不动产登记暂行条例》（国务院令第656号）</w:t>
      </w:r>
    </w:p>
    <w:p>
      <w:pPr>
        <w:pStyle w:val="230"/>
        <w:ind w:firstLine="0" w:firstLineChars="0"/>
        <w:rPr>
          <w:rFonts w:hint="eastAsia" w:hAnsi="宋体"/>
        </w:rPr>
      </w:pPr>
      <w:r>
        <w:rPr>
          <w:rFonts w:hint="eastAsia" w:hAnsi="宋体"/>
        </w:rPr>
        <w:t xml:space="preserve">[2] 《党政机关办公用房管理办法》(中办发〔2017〕70号)  </w:t>
      </w:r>
    </w:p>
    <w:p>
      <w:pPr>
        <w:pStyle w:val="230"/>
        <w:ind w:firstLine="0" w:firstLineChars="0"/>
        <w:rPr>
          <w:rFonts w:hint="eastAsia" w:hAnsi="宋体"/>
        </w:rPr>
      </w:pPr>
      <w:r>
        <w:rPr>
          <w:rFonts w:hint="eastAsia" w:hAnsi="宋体"/>
        </w:rPr>
        <w:t>[</w:t>
      </w:r>
      <w:r>
        <w:rPr>
          <w:rFonts w:hint="eastAsia" w:hAnsi="宋体"/>
          <w:lang w:val="en-US" w:eastAsia="zh-CN"/>
        </w:rPr>
        <w:t>3</w:t>
      </w:r>
      <w:r>
        <w:rPr>
          <w:rFonts w:hint="eastAsia" w:hAnsi="宋体"/>
        </w:rPr>
        <w:t>]</w:t>
      </w:r>
      <w:r>
        <w:rPr>
          <w:rFonts w:hAnsi="宋体"/>
        </w:rPr>
        <w:t xml:space="preserve"> </w:t>
      </w:r>
      <w:r>
        <w:rPr>
          <w:szCs w:val="22"/>
        </w:rPr>
        <w:t>《</w:t>
      </w:r>
      <w:r>
        <w:rPr>
          <w:rFonts w:hint="eastAsia"/>
          <w:szCs w:val="22"/>
        </w:rPr>
        <w:t>浙江</w:t>
      </w:r>
      <w:r>
        <w:rPr>
          <w:szCs w:val="22"/>
        </w:rPr>
        <w:t>省党政机关办公用房管理</w:t>
      </w:r>
      <w:r>
        <w:rPr>
          <w:rFonts w:hint="eastAsia"/>
          <w:szCs w:val="22"/>
        </w:rPr>
        <w:t>实施</w:t>
      </w:r>
      <w:r>
        <w:rPr>
          <w:szCs w:val="22"/>
        </w:rPr>
        <w:t>办法》（</w:t>
      </w:r>
      <w:r>
        <w:rPr>
          <w:rFonts w:hint="eastAsia"/>
          <w:szCs w:val="22"/>
        </w:rPr>
        <w:t>浙委办发〔2018〕115号</w:t>
      </w:r>
      <w:r>
        <w:rPr>
          <w:szCs w:val="22"/>
        </w:rPr>
        <w:t>）</w:t>
      </w:r>
    </w:p>
    <w:p>
      <w:pPr>
        <w:pStyle w:val="230"/>
        <w:ind w:firstLine="0" w:firstLineChars="0"/>
        <w:rPr>
          <w:rFonts w:hint="eastAsia" w:hAnsi="宋体"/>
        </w:rPr>
      </w:pPr>
    </w:p>
    <w:p>
      <w:pPr>
        <w:pStyle w:val="230"/>
        <w:ind w:firstLine="0" w:firstLineChars="0"/>
        <w:rPr>
          <w:rFonts w:hint="eastAsia" w:hAnsi="宋体"/>
        </w:rPr>
      </w:pPr>
    </w:p>
    <w:p>
      <w:pPr>
        <w:pStyle w:val="230"/>
        <w:rPr>
          <w:rFonts w:hint="eastAsia"/>
        </w:rPr>
      </w:pPr>
    </w:p>
    <w:p>
      <w:pPr>
        <w:pStyle w:val="56"/>
        <w:ind w:firstLine="0" w:firstLineChars="0"/>
        <w:jc w:val="center"/>
        <w:rPr>
          <w:rFonts w:hint="eastAsia"/>
        </w:rPr>
      </w:pPr>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DB3303/T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DB3303/T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pStyle w:val="233"/>
      <w:lvlText w:val="%2)"/>
      <w:lvlJc w:val="left"/>
      <w:pPr>
        <w:tabs>
          <w:tab w:val="left" w:pos="1838"/>
        </w:tabs>
        <w:ind w:left="1838" w:hanging="420"/>
      </w:pPr>
    </w:lvl>
    <w:lvl w:ilvl="2" w:tentative="0">
      <w:start w:val="1"/>
      <w:numFmt w:val="lowerRoman"/>
      <w:pStyle w:val="231"/>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23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xsCkgYxu1XtRZ6nsJVFuqBmYWAqlebp7u6LXFsx6LhX3gR68qwteaHqfnyNytLCQhGR/VRIbMXEx+2EHkicPlQ==" w:salt="uzPIQg3yi0Y5bvnJ38CIU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9C"/>
    <w:rsid w:val="0000040A"/>
    <w:rsid w:val="00000A94"/>
    <w:rsid w:val="00001972"/>
    <w:rsid w:val="00001D9A"/>
    <w:rsid w:val="00007B3A"/>
    <w:rsid w:val="000107E0"/>
    <w:rsid w:val="00011FDE"/>
    <w:rsid w:val="00012FFD"/>
    <w:rsid w:val="00014162"/>
    <w:rsid w:val="00014340"/>
    <w:rsid w:val="000150E6"/>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4FB5"/>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0A0E"/>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6129"/>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529C"/>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5B6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6427"/>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6BA37E8"/>
    <w:rsid w:val="3EBF26F5"/>
    <w:rsid w:val="704A5E7B"/>
    <w:rsid w:val="7B7E9882"/>
    <w:rsid w:val="7D7DC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1">
    <w:name w:val="二级无"/>
    <w:basedOn w:val="1"/>
    <w:qFormat/>
    <w:uiPriority w:val="0"/>
    <w:pPr>
      <w:widowControl/>
      <w:numPr>
        <w:ilvl w:val="2"/>
        <w:numId w:val="1"/>
      </w:numPr>
      <w:adjustRightInd/>
      <w:spacing w:line="240" w:lineRule="auto"/>
      <w:jc w:val="left"/>
      <w:outlineLvl w:val="3"/>
    </w:pPr>
    <w:rPr>
      <w:rFonts w:ascii="宋体" w:hAnsi="Times New Roman"/>
      <w:kern w:val="0"/>
    </w:rPr>
  </w:style>
  <w:style w:type="paragraph" w:customStyle="1" w:styleId="232">
    <w:name w:val="章标题"/>
    <w:next w:val="230"/>
    <w:qFormat/>
    <w:uiPriority w:val="0"/>
    <w:pPr>
      <w:tabs>
        <w:tab w:val="left" w:pos="1646"/>
      </w:tabs>
      <w:spacing w:before="312" w:beforeLines="100" w:after="312" w:afterLines="100"/>
      <w:ind w:left="1646" w:hanging="648"/>
      <w:jc w:val="both"/>
      <w:outlineLvl w:val="1"/>
    </w:pPr>
    <w:rPr>
      <w:rFonts w:ascii="黑体" w:hAnsi="Times New Roman" w:eastAsia="黑体" w:cs="Times New Roman"/>
      <w:sz w:val="21"/>
      <w:lang w:val="en-US" w:eastAsia="zh-CN" w:bidi="ar-SA"/>
    </w:rPr>
  </w:style>
  <w:style w:type="paragraph" w:customStyle="1" w:styleId="233">
    <w:name w:val="一级条标题"/>
    <w:next w:val="230"/>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4">
    <w:name w:val="附录标识"/>
    <w:basedOn w:val="1"/>
    <w:next w:val="230"/>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35">
    <w:name w:val="正文表标题"/>
    <w:next w:val="230"/>
    <w:qFormat/>
    <w:uiPriority w:val="0"/>
    <w:pPr>
      <w:numPr>
        <w:ilvl w:val="0"/>
        <w:numId w:val="1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236">
    <w:name w:val="参考文献"/>
    <w:basedOn w:val="1"/>
    <w:next w:val="230"/>
    <w:qFormat/>
    <w:uiPriority w:val="0"/>
    <w:pPr>
      <w:keepNext/>
      <w:pageBreakBefore/>
      <w:widowControl/>
      <w:shd w:val="clear" w:color="FFFFFF" w:fill="FFFFFF"/>
      <w:spacing w:before="640" w:after="200"/>
      <w:jc w:val="center"/>
      <w:outlineLvl w:val="0"/>
    </w:pPr>
    <w:rPr>
      <w:rFonts w:ascii="黑体" w:eastAsia="黑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greatwall\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04105A20EBD4202ACF6E00CCC834A6C"/>
        <w:style w:val=""/>
        <w:category>
          <w:name w:val="常规"/>
          <w:gallery w:val="placeholder"/>
        </w:category>
        <w:types>
          <w:type w:val="bbPlcHdr"/>
        </w:types>
        <w:behaviors>
          <w:behavior w:val="content"/>
        </w:behaviors>
        <w:description w:val=""/>
        <w:guid w:val="{53A92112-D7E5-4352-BA4F-B3C0EB2B20B5}"/>
      </w:docPartPr>
      <w:docPartBody>
        <w:p>
          <w:pPr>
            <w:pStyle w:val="5"/>
          </w:pPr>
          <w:r>
            <w:rPr>
              <w:rStyle w:val="4"/>
              <w:rFonts w:hint="eastAsia"/>
            </w:rPr>
            <w:t>单击或点击此处输入文字。</w:t>
          </w:r>
        </w:p>
      </w:docPartBody>
    </w:docPart>
    <w:docPart>
      <w:docPartPr>
        <w:name w:val="9A31023C6C3A47C9AB781B63090D7E93"/>
        <w:style w:val=""/>
        <w:category>
          <w:name w:val="常规"/>
          <w:gallery w:val="placeholder"/>
        </w:category>
        <w:types>
          <w:type w:val="bbPlcHdr"/>
        </w:types>
        <w:behaviors>
          <w:behavior w:val="content"/>
        </w:behaviors>
        <w:description w:val=""/>
        <w:guid w:val="{EEF392BC-143E-4C94-B38F-0899BC950530}"/>
      </w:docPartPr>
      <w:docPartBody>
        <w:p>
          <w:pPr>
            <w:pStyle w:val="6"/>
          </w:pPr>
          <w:r>
            <w:rPr>
              <w:rStyle w:val="4"/>
              <w:rFonts w:hint="eastAsia"/>
            </w:rPr>
            <w:t>选择一项。</w:t>
          </w:r>
        </w:p>
      </w:docPartBody>
    </w:docPart>
    <w:docPart>
      <w:docPartPr>
        <w:name w:val="D0FC83DEDD804F0C809EEE156ECED695"/>
        <w:style w:val=""/>
        <w:category>
          <w:name w:val="常规"/>
          <w:gallery w:val="placeholder"/>
        </w:category>
        <w:types>
          <w:type w:val="bbPlcHdr"/>
        </w:types>
        <w:behaviors>
          <w:behavior w:val="content"/>
        </w:behaviors>
        <w:description w:val=""/>
        <w:guid w:val="{99C7898B-B593-4754-A7CD-C3487F268264}"/>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C5"/>
    <w:rsid w:val="00074227"/>
    <w:rsid w:val="00291F5C"/>
    <w:rsid w:val="005C0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04105A20EBD4202ACF6E00CCC834A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A31023C6C3A47C9AB781B63090D7E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0FC83DEDD804F0C809EEE156ECED69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6</Pages>
  <Words>1405</Words>
  <Characters>1758</Characters>
  <Lines>293</Lines>
  <Paragraphs>263</Paragraphs>
  <TotalTime>3</TotalTime>
  <ScaleCrop>false</ScaleCrop>
  <LinksUpToDate>false</LinksUpToDate>
  <CharactersWithSpaces>2900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2021-11-25T10:30:00Z</dcterms:created>
  <dc:creator>Windows User</dc:creator>
  <dc:description>&lt;config cover="true" show_menu="true" version="1.0.0" doctype="SDKXY"&gt;_x000d_
&lt;/config&gt;</dc:description>
  <cp:lastModifiedBy>文档存本地丢失不负责</cp:lastModifiedBy>
  <cp:lastPrinted>2020-08-31T18:00:00Z</cp:lastPrinted>
  <dcterms:modified xsi:type="dcterms:W3CDTF">2022-01-05T08:03:44Z</dcterms:modified>
  <dc:title>地方标准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2052-11.1.0.11194</vt:lpwstr>
  </property>
  <property fmtid="{D5CDD505-2E9C-101B-9397-08002B2CF9AE}" pid="15" name="ICV">
    <vt:lpwstr>2D3C4D02D64D4C659F899811C5EA038E</vt:lpwstr>
  </property>
</Properties>
</file>