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华文中宋" w:hAnsi="华文中宋" w:eastAsia="华文中宋" w:cs="方正小标宋简体"/>
          <w:b/>
          <w:w w:val="90"/>
          <w:sz w:val="52"/>
          <w:szCs w:val="52"/>
        </w:rPr>
      </w:pPr>
      <w:bookmarkStart w:id="3" w:name="_GoBack"/>
      <w:bookmarkEnd w:id="3"/>
      <w:r>
        <w:rPr>
          <w:rFonts w:hint="eastAsia" w:ascii="华文中宋" w:hAnsi="华文中宋" w:eastAsia="华文中宋" w:cs="方正小标宋简体"/>
          <w:b/>
          <w:bCs/>
          <w:w w:val="90"/>
          <w:sz w:val="52"/>
          <w:szCs w:val="52"/>
        </w:rPr>
        <w:t>温州市市场监督管理局</w:t>
      </w:r>
    </w:p>
    <w:p>
      <w:pPr>
        <w:pStyle w:val="2"/>
        <w:keepNext w:val="0"/>
        <w:numPr>
          <w:ilvl w:val="0"/>
          <w:numId w:val="2"/>
        </w:numPr>
        <w:spacing w:before="0" w:after="0" w:line="640" w:lineRule="exact"/>
        <w:jc w:val="center"/>
        <w:rPr>
          <w:rFonts w:ascii="华文中宋" w:hAnsi="华文中宋" w:eastAsia="华文中宋" w:cs="方正小标宋简体"/>
          <w:b/>
          <w:w w:val="90"/>
          <w:sz w:val="52"/>
          <w:szCs w:val="52"/>
        </w:rPr>
      </w:pPr>
      <w:r>
        <w:rPr>
          <w:rFonts w:hint="eastAsia" w:ascii="华文中宋" w:hAnsi="华文中宋" w:eastAsia="华文中宋" w:cs="方正小标宋简体"/>
          <w:b/>
          <w:w w:val="90"/>
          <w:sz w:val="52"/>
          <w:szCs w:val="52"/>
          <w:lang w:val="en-US"/>
        </w:rPr>
        <w:t>行政执法决定告知书</w:t>
      </w:r>
    </w:p>
    <w:p>
      <w:pPr>
        <w:snapToGrid w:val="0"/>
        <w:spacing w:beforeLines="100" w:afterLines="100" w:line="520" w:lineRule="exact"/>
        <w:contextualSpacing/>
        <w:jc w:val="center"/>
        <w:rPr>
          <w:rFonts w:ascii="仿宋" w:hAnsi="仿宋" w:eastAsia="仿宋" w:cs="仿宋"/>
          <w:sz w:val="32"/>
          <w:szCs w:val="32"/>
        </w:rPr>
      </w:pPr>
      <w:bookmarkStart w:id="0" w:name="wshao"/>
      <w:r>
        <w:rPr>
          <w:rFonts w:hint="eastAsia" w:ascii="仿宋" w:hAnsi="仿宋" w:eastAsia="仿宋" w:cs="仿宋"/>
          <w:sz w:val="32"/>
          <w:szCs w:val="32"/>
        </w:rPr>
        <w:t>温市监告〔2022〕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X0001</w:t>
      </w:r>
      <w:r>
        <w:rPr>
          <w:rFonts w:hint="eastAsia" w:ascii="仿宋" w:hAnsi="仿宋" w:eastAsia="仿宋" w:cs="仿宋"/>
          <w:sz w:val="32"/>
          <w:szCs w:val="32"/>
        </w:rPr>
        <w:t>号</w:t>
      </w:r>
      <w:bookmarkEnd w:id="0"/>
    </w:p>
    <w:p>
      <w:pPr>
        <w:snapToGrid w:val="0"/>
        <w:spacing w:beforeLines="100" w:afterLines="100" w:line="420" w:lineRule="exact"/>
        <w:ind w:firstLine="560" w:firstLineChars="200"/>
        <w:contextualSpacing/>
        <w:jc w:val="left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</w:p>
    <w:p>
      <w:pPr>
        <w:snapToGrid w:val="0"/>
        <w:spacing w:beforeLines="100" w:afterLines="100" w:line="420" w:lineRule="exact"/>
        <w:ind w:firstLine="560" w:firstLineChars="200"/>
        <w:contextualSpacing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2022年06月26日，温州市公安局经济技术开发区分局、温州市市场监督管理局经济技术开发区分局在联合开展打私行动中，在S10甬台温高速复线金海湖出口查获一货车（皖S2Y222），发现该货车上装有</w:t>
      </w:r>
      <w:r>
        <w:rPr>
          <w:rFonts w:hint="eastAsia" w:ascii="仿宋" w:hAnsi="仿宋" w:eastAsia="仿宋" w:cs="仿宋"/>
          <w:sz w:val="28"/>
          <w:szCs w:val="28"/>
        </w:rPr>
        <w:t>产地为Bra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s</w:t>
      </w:r>
      <w:r>
        <w:rPr>
          <w:rFonts w:hint="eastAsia" w:ascii="仿宋" w:hAnsi="仿宋" w:eastAsia="仿宋" w:cs="仿宋"/>
          <w:sz w:val="28"/>
          <w:szCs w:val="28"/>
        </w:rPr>
        <w:t>il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的“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GL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进口冷链食品（牛产品）约18吨。</w:t>
      </w:r>
      <w:r>
        <w:rPr>
          <w:rFonts w:hint="eastAsia" w:ascii="仿宋" w:hAnsi="仿宋" w:eastAsia="仿宋" w:cs="仿宋"/>
          <w:sz w:val="28"/>
          <w:szCs w:val="28"/>
        </w:rPr>
        <w:t>上述无合法来源证明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进口冷链食品（牛产品）于2022年06月26日</w:t>
      </w:r>
      <w:r>
        <w:rPr>
          <w:rFonts w:hint="eastAsia" w:ascii="仿宋" w:hAnsi="仿宋" w:eastAsia="仿宋" w:cs="仿宋"/>
          <w:sz w:val="28"/>
          <w:szCs w:val="28"/>
        </w:rPr>
        <w:t>被我局依法扣押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。2022年6月30日，我局发布公告，限当事人自公告之日起三十日内来本局对涉案物品主张权利、接受调查。</w:t>
      </w:r>
      <w:r>
        <w:rPr>
          <w:rFonts w:hint="eastAsia" w:ascii="仿宋" w:hAnsi="仿宋" w:eastAsia="仿宋" w:cs="仿宋"/>
          <w:sz w:val="28"/>
          <w:szCs w:val="28"/>
        </w:rPr>
        <w:t>公告期限届满，仍无人对涉案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进口冷链食品（牛产品）</w:t>
      </w:r>
      <w:r>
        <w:rPr>
          <w:rFonts w:hint="eastAsia" w:ascii="仿宋" w:hAnsi="仿宋" w:eastAsia="仿宋" w:cs="仿宋"/>
          <w:sz w:val="28"/>
          <w:szCs w:val="28"/>
        </w:rPr>
        <w:t>提出其权利主张。</w:t>
      </w:r>
    </w:p>
    <w:p>
      <w:pPr>
        <w:snapToGrid w:val="0"/>
        <w:spacing w:beforeLines="100" w:afterLines="100" w:line="420" w:lineRule="exact"/>
        <w:ind w:firstLine="560" w:firstLineChars="200"/>
        <w:contextualSpacing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本局查获的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进口冷链食品（牛产品）</w:t>
      </w:r>
      <w:r>
        <w:rPr>
          <w:rFonts w:hint="eastAsia" w:ascii="仿宋" w:hAnsi="仿宋" w:eastAsia="仿宋" w:cs="仿宋"/>
          <w:sz w:val="28"/>
          <w:szCs w:val="28"/>
        </w:rPr>
        <w:t>，经检查未发现其合法有效证明，根据《浙江省反走私综合治理规定》第九条，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进口冷链食品（牛产品）</w:t>
      </w:r>
      <w:r>
        <w:rPr>
          <w:rFonts w:hint="eastAsia" w:ascii="仿宋" w:hAnsi="仿宋" w:eastAsia="仿宋" w:cs="仿宋"/>
          <w:sz w:val="28"/>
          <w:szCs w:val="28"/>
        </w:rPr>
        <w:t>当事人涉嫌从事无合法来源证明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进口冷链食品（牛产品）</w:t>
      </w:r>
      <w:r>
        <w:rPr>
          <w:rFonts w:hint="eastAsia" w:ascii="仿宋" w:hAnsi="仿宋" w:eastAsia="仿宋" w:cs="仿宋"/>
          <w:sz w:val="28"/>
          <w:szCs w:val="28"/>
        </w:rPr>
        <w:t>经营的行为，涉案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进口冷链食品（牛产品）</w:t>
      </w:r>
      <w:r>
        <w:rPr>
          <w:rFonts w:hint="eastAsia" w:ascii="仿宋" w:hAnsi="仿宋" w:eastAsia="仿宋" w:cs="仿宋"/>
          <w:sz w:val="28"/>
          <w:szCs w:val="28"/>
        </w:rPr>
        <w:t>为涉嫌无合法来源证明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进口冷链食品（牛产品）。</w:t>
      </w:r>
    </w:p>
    <w:p>
      <w:pPr>
        <w:snapToGrid w:val="0"/>
        <w:spacing w:beforeLines="100" w:afterLines="100" w:line="420" w:lineRule="exact"/>
        <w:ind w:firstLine="560" w:firstLineChars="200"/>
        <w:contextualSpacing/>
        <w:jc w:val="both"/>
        <w:rPr>
          <w:rFonts w:ascii="仿宋" w:hAnsi="仿宋" w:eastAsia="仿宋" w:cs="仿宋"/>
          <w:sz w:val="28"/>
          <w:szCs w:val="28"/>
        </w:rPr>
      </w:pPr>
      <w:bookmarkStart w:id="1" w:name="cfyj"/>
      <w:bookmarkStart w:id="2" w:name="cfjy"/>
      <w:r>
        <w:rPr>
          <w:rFonts w:hint="eastAsia" w:ascii="仿宋" w:hAnsi="仿宋" w:eastAsia="仿宋" w:cs="仿宋"/>
          <w:sz w:val="28"/>
          <w:szCs w:val="28"/>
        </w:rPr>
        <w:t>本局依法定程序发布公告，公告期满后仍无人认领，涉案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进口冷链食品（牛产品）</w:t>
      </w:r>
      <w:r>
        <w:rPr>
          <w:rFonts w:hint="eastAsia" w:ascii="仿宋" w:hAnsi="仿宋" w:eastAsia="仿宋" w:cs="仿宋"/>
          <w:sz w:val="28"/>
          <w:szCs w:val="28"/>
        </w:rPr>
        <w:t>属于公告期满无当事人接受调查的涉嫌无合法来源证明进口货物。依据《浙江省反走私综合治理规定》第十四条</w:t>
      </w:r>
      <w:bookmarkEnd w:id="1"/>
      <w:r>
        <w:rPr>
          <w:rFonts w:hint="eastAsia" w:ascii="仿宋" w:hAnsi="仿宋" w:eastAsia="仿宋" w:cs="仿宋"/>
          <w:sz w:val="28"/>
          <w:szCs w:val="28"/>
        </w:rPr>
        <w:t>之规定，对涉案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进口冷链食品（牛产品）</w:t>
      </w:r>
      <w:r>
        <w:rPr>
          <w:rFonts w:hint="eastAsia" w:ascii="仿宋" w:hAnsi="仿宋" w:eastAsia="仿宋" w:cs="仿宋"/>
          <w:sz w:val="28"/>
          <w:szCs w:val="28"/>
        </w:rPr>
        <w:t>作如下处理：予以收缴。</w:t>
      </w:r>
      <w:bookmarkEnd w:id="2"/>
    </w:p>
    <w:p>
      <w:pPr>
        <w:snapToGrid w:val="0"/>
        <w:spacing w:beforeLines="100" w:afterLines="100" w:line="420" w:lineRule="exact"/>
        <w:contextualSpacing/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依据《浙江省行政程序办法》第五条、第五十二条、第五十三条的规定，涉案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进口冷链食品（牛产品）</w:t>
      </w:r>
      <w:r>
        <w:rPr>
          <w:rFonts w:hint="eastAsia" w:ascii="仿宋" w:hAnsi="仿宋" w:eastAsia="仿宋" w:cs="仿宋"/>
          <w:sz w:val="28"/>
          <w:szCs w:val="28"/>
        </w:rPr>
        <w:t>当事人有权进行陈述、申辩，并可以要求听证。自收到本告知书之日起三个工作日内未行使陈述、申辩权，未要求听证的，视为放弃此权利。</w:t>
      </w:r>
    </w:p>
    <w:p>
      <w:pPr>
        <w:adjustRightInd w:val="0"/>
        <w:snapToGrid w:val="0"/>
        <w:spacing w:line="420" w:lineRule="exact"/>
        <w:ind w:firstLine="280" w:firstLineChars="1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联系人：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徐世锋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罗国平</w:t>
      </w:r>
      <w:r>
        <w:rPr>
          <w:rFonts w:hint="eastAsia" w:ascii="仿宋" w:hAnsi="仿宋" w:eastAsia="仿宋" w:cs="仿宋"/>
          <w:sz w:val="28"/>
          <w:szCs w:val="28"/>
        </w:rPr>
        <w:t xml:space="preserve">     联系电话： 0577-8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6991298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adjustRightInd w:val="0"/>
        <w:snapToGrid w:val="0"/>
        <w:spacing w:line="420" w:lineRule="exact"/>
        <w:ind w:firstLine="280" w:firstLineChars="1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联系地址：</w:t>
      </w:r>
      <w:r>
        <w:rPr>
          <w:rFonts w:ascii="仿宋" w:hAnsi="仿宋" w:eastAsia="仿宋" w:cs="仿宋"/>
          <w:sz w:val="28"/>
          <w:szCs w:val="28"/>
        </w:rPr>
        <w:t>温州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经济技术开发区明珠路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850号1221室</w:t>
      </w:r>
    </w:p>
    <w:p>
      <w:pPr>
        <w:adjustRightInd w:val="0"/>
        <w:snapToGrid w:val="0"/>
        <w:spacing w:line="42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</w:t>
      </w:r>
    </w:p>
    <w:p>
      <w:pPr>
        <w:adjustRightInd w:val="0"/>
        <w:snapToGrid w:val="0"/>
        <w:spacing w:line="420" w:lineRule="exact"/>
        <w:ind w:firstLine="4340" w:firstLineChars="1550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温州市市场监督管理局</w:t>
      </w:r>
    </w:p>
    <w:p>
      <w:pPr>
        <w:adjustRightInd w:val="0"/>
        <w:snapToGrid w:val="0"/>
        <w:spacing w:line="420" w:lineRule="exact"/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2022年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sectPr>
      <w:footerReference r:id="rId3" w:type="default"/>
      <w:pgSz w:w="11906" w:h="16838"/>
      <w:pgMar w:top="1417" w:right="1418" w:bottom="141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Cambria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20" w:lineRule="exact"/>
      <w:rPr>
        <w:rFonts w:ascii="Times New Roman" w:hAnsi="Times New Roman" w:eastAsia="仿宋_GB2312" w:cs="仿宋"/>
        <w:color w:val="000000"/>
        <w:sz w:val="32"/>
        <w:szCs w:val="32"/>
      </w:rPr>
    </w:pPr>
    <w:r>
      <w:rPr>
        <w:rFonts w:ascii="Times New Roman" w:hAnsi="Times New Roman" w:eastAsia="仿宋_GB2312" w:cs="仿宋"/>
        <w:color w:val="000000"/>
        <w:sz w:val="32"/>
        <w:szCs w:val="32"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43180</wp:posOffset>
              </wp:positionV>
              <wp:extent cx="5550535" cy="635"/>
              <wp:effectExtent l="0" t="0" r="0" b="0"/>
              <wp:wrapNone/>
              <wp:docPr id="5" name="直线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50535" cy="635"/>
                      </a:xfrm>
                      <a:prstGeom prst="line">
                        <a:avLst/>
                      </a:prstGeom>
                      <a:ln w="1587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true"/>
                  </wps:wsp>
                </a:graphicData>
              </a:graphic>
            </wp:anchor>
          </w:drawing>
        </mc:Choice>
        <mc:Fallback>
          <w:pict>
            <v:line id="直线 5" o:spid="_x0000_s1026" o:spt="20" style="position:absolute;left:0pt;margin-left:0pt;margin-top:3.4pt;height:0.05pt;width:437.05pt;z-index:251664384;mso-width-relative:page;mso-height-relative:page;" filled="f" stroked="t" coordsize="21600,21600" o:gfxdata="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6AVlAtQAAAAEAQAA&#10;DwAAAAAAAAABACAAAAA4AAAAZHJzL2Rvd25yZXYueG1sUEsBAhQAFAAAAAgAh07iQFkxu+nOAQAA&#10;kwMAAA4AAAAAAAAAAQAgAAAAOQEAAGRycy9lMm9Eb2MueG1sUEsFBgAAAAAGAAYAWQEAAHkFAAAA&#10;AA==&#10;">
              <v:fill on="f" focussize="0,0"/>
              <v:stroke weight="1.25pt" color="#000000" joinstyle="round"/>
              <v:imagedata o:title=""/>
              <o:lock v:ext="edit" aspectratio="f"/>
            </v:line>
          </w:pict>
        </mc:Fallback>
      </mc:AlternateContent>
    </w:r>
    <w:r>
      <w:rPr>
        <w:rFonts w:ascii="Times New Roman" w:hAnsi="Times New Roman" w:eastAsia="仿宋_GB2312" w:cs="仿宋"/>
        <w:color w:val="000000"/>
        <w:sz w:val="32"/>
        <w:szCs w:val="32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20807045</wp:posOffset>
              </wp:positionV>
              <wp:extent cx="5762625" cy="1270"/>
              <wp:effectExtent l="0" t="0" r="0" b="0"/>
              <wp:wrapNone/>
              <wp:docPr id="3" name="直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1270"/>
                      </a:xfrm>
                      <a:prstGeom prst="line">
                        <a:avLst/>
                      </a:prstGeom>
                      <a:ln w="9360" cap="sq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true"/>
                  </wps:wsp>
                </a:graphicData>
              </a:graphic>
            </wp:anchor>
          </w:drawing>
        </mc:Choice>
        <mc:Fallback>
          <w:pict>
            <v:line id="直线 3" o:spid="_x0000_s1026" o:spt="20" style="position:absolute;left:0pt;margin-left:-0.4pt;margin-top:1638.35pt;height:0.1pt;width:453.75pt;z-index:251662336;mso-width-relative:page;mso-height-relative:page;" filled="f" stroked="t" coordsize="21600,21600" o:gfxdata="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D3yiv1&#10;1wAAAAsBAAAPAAAAAAAAAAEAIAAAADgAAABkcnMvZG93bnJldi54bWxQSwECFAAUAAAACACHTuJA&#10;QBftWNMBAACRAwAADgAAAAAAAAABACAAAAA8AQAAZHJzL2Uyb0RvYy54bWxQSwUGAAAAAAYABgBZ&#10;AQAAgQUAAAAA&#10;">
              <v:fill on="f" focussize="0,0"/>
              <v:stroke weight="0.737007874015748pt" color="#000000" joinstyle="round" endcap="square"/>
              <v:imagedata o:title=""/>
              <o:lock v:ext="edit" aspectratio="f"/>
            </v:line>
          </w:pict>
        </mc:Fallback>
      </mc:AlternateContent>
    </w:r>
    <w:r>
      <w:rPr>
        <w:rFonts w:ascii="Times New Roman" w:hAnsi="Times New Roman" w:eastAsia="仿宋_GB2312" w:cs="仿宋"/>
        <w:color w:val="000000"/>
        <w:sz w:val="32"/>
        <w:szCs w:val="32"/>
        <w:lang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20807045</wp:posOffset>
              </wp:positionV>
              <wp:extent cx="5762625" cy="1270"/>
              <wp:effectExtent l="0" t="0" r="0" b="0"/>
              <wp:wrapNone/>
              <wp:docPr id="4" name="直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1270"/>
                      </a:xfrm>
                      <a:prstGeom prst="line">
                        <a:avLst/>
                      </a:prstGeom>
                      <a:ln w="9360" cap="sq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true"/>
                  </wps:wsp>
                </a:graphicData>
              </a:graphic>
            </wp:anchor>
          </w:drawing>
        </mc:Choice>
        <mc:Fallback>
          <w:pict>
            <v:line id="直线 4" o:spid="_x0000_s1026" o:spt="20" style="position:absolute;left:0pt;margin-left:0pt;margin-top:1638.35pt;height:0.1pt;width:453.75pt;z-index:251663360;mso-width-relative:page;mso-height-relative:page;" filled="f" stroked="t" coordsize="21600,21600" o:gfxdata="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i+/z&#10;kdcAAAAKAQAADwAAAAAAAAABACAAAAA4AAAAZHJzL2Rvd25yZXYueG1sUEsBAhQAFAAAAAgAh07i&#10;QDsDNCrUAQAAkQMAAA4AAAAAAAAAAQAgAAAAPAEAAGRycy9lMm9Eb2MueG1sUEsFBgAAAAAGAAYA&#10;WQEAAIIFAAAAAA==&#10;">
              <v:fill on="f" focussize="0,0"/>
              <v:stroke weight="0.737007874015748pt" color="#000000" joinstyle="round" endcap="square"/>
              <v:imagedata o:title=""/>
              <o:lock v:ext="edit" aspectratio="f"/>
            </v:line>
          </w:pict>
        </mc:Fallback>
      </mc:AlternateContent>
    </w:r>
    <w:r>
      <w:rPr>
        <w:rFonts w:hint="eastAsia" w:ascii="Times New Roman" w:hAnsi="Times New Roman" w:eastAsia="仿宋_GB2312" w:cs="仿宋"/>
        <w:color w:val="000000"/>
        <w:sz w:val="32"/>
        <w:szCs w:val="32"/>
      </w:rPr>
      <w:t>本文书一式三份，一份送达，一份归档，一份承办机构留存。</w:t>
    </w:r>
    <w:r>
      <w:rPr>
        <w:rFonts w:ascii="Times New Roman" w:hAnsi="Times New Roman" w:eastAsia="仿宋_GB2312" w:cs="仿宋"/>
        <w:color w:val="000000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20807045</wp:posOffset>
              </wp:positionV>
              <wp:extent cx="5762625" cy="1270"/>
              <wp:effectExtent l="0" t="0" r="0" b="0"/>
              <wp:wrapNone/>
              <wp:docPr id="1" name="图像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1270"/>
                      </a:xfrm>
                      <a:prstGeom prst="line">
                        <a:avLst/>
                      </a:prstGeom>
                      <a:ln w="9360" cap="sq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true"/>
                  </wps:wsp>
                </a:graphicData>
              </a:graphic>
            </wp:anchor>
          </w:drawing>
        </mc:Choice>
        <mc:Fallback>
          <w:pict>
            <v:line id="图像12" o:spid="_x0000_s1026" o:spt="20" style="position:absolute;left:0pt;margin-left:-0.4pt;margin-top:1638.35pt;height:0.1pt;width:453.75pt;z-index:251660288;mso-width-relative:page;mso-height-relative:page;" filled="f" stroked="t" coordsize="21600,21600" o:gfxdata="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BYAAABkcnMvUEsBAhQAFAAAAAgAh07iQPfKK/XX&#10;AAAACwEAAA8AAAAAAAAAAQAgAAAAOAAAAGRycy9kb3ducmV2LnhtbFBLAQIUABQAAAAIAIdO4kDS&#10;CDu70gEAAJEDAAAOAAAAAAAAAAEAIAAAADwBAABkcnMvZTJvRG9jLnhtbFBLBQYAAAAABgAGAFkB&#10;AACABQAAAAA=&#10;">
              <v:fill on="f" focussize="0,0"/>
              <v:stroke weight="0.737007874015748pt" color="#000000" joinstyle="round" endcap="square"/>
              <v:imagedata o:title=""/>
              <o:lock v:ext="edit" aspectratio="f"/>
            </v:line>
          </w:pict>
        </mc:Fallback>
      </mc:AlternateContent>
    </w:r>
    <w:r>
      <w:rPr>
        <w:rFonts w:ascii="Times New Roman" w:hAnsi="Times New Roman" w:eastAsia="仿宋_GB2312" w:cs="仿宋"/>
        <w:color w:val="000000"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20807045</wp:posOffset>
              </wp:positionV>
              <wp:extent cx="5762625" cy="1270"/>
              <wp:effectExtent l="0" t="0" r="0" b="0"/>
              <wp:wrapNone/>
              <wp:docPr id="2" name="图像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625" cy="1270"/>
                      </a:xfrm>
                      <a:prstGeom prst="line">
                        <a:avLst/>
                      </a:prstGeom>
                      <a:ln w="9360" cap="sq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true"/>
                  </wps:wsp>
                </a:graphicData>
              </a:graphic>
            </wp:anchor>
          </w:drawing>
        </mc:Choice>
        <mc:Fallback>
          <w:pict>
            <v:line id="图像25" o:spid="_x0000_s1026" o:spt="20" style="position:absolute;left:0pt;margin-left:0pt;margin-top:1638.35pt;height:0.1pt;width:453.75pt;z-index:251661312;mso-width-relative:page;mso-height-relative:page;" filled="f" stroked="t" coordsize="21600,21600" o:gfxdata="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BYAAABkcnMvUEsBAhQAFAAAAAgAh07iQIvv85HX&#10;AAAACgEAAA8AAAAAAAAAAQAgAAAAOAAAAGRycy9kb3ducmV2LnhtbFBLAQIUABQAAAAIAIdO4kBh&#10;iLJ90gEAAJEDAAAOAAAAAAAAAAEAIAAAADwBAABkcnMvZTJvRG9jLnhtbFBLBQYAAAAABgAGAFkB&#10;AACABQAAAAA=&#10;">
              <v:fill on="f" focussize="0,0"/>
              <v:stroke weight="0.737007874015748pt" color="#000000" joinstyle="round" endcap="square"/>
              <v:imagedata o:title=""/>
              <o:lock v:ext="edit" aspectratio="f"/>
            </v:line>
          </w:pict>
        </mc:Fallback>
      </mc:AlternateContent>
    </w:r>
  </w:p>
  <w:p>
    <w:pPr>
      <w:pStyle w:val="5"/>
    </w:pP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8"/>
    <w:multiLevelType w:val="multilevel"/>
    <w:tmpl w:val="00000008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2CB311E4"/>
    <w:multiLevelType w:val="multilevel"/>
    <w:tmpl w:val="2CB311E4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5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E6"/>
    <w:rsid w:val="0000009B"/>
    <w:rsid w:val="000019B2"/>
    <w:rsid w:val="00010A4B"/>
    <w:rsid w:val="000112DA"/>
    <w:rsid w:val="000407E8"/>
    <w:rsid w:val="00052C9F"/>
    <w:rsid w:val="00057948"/>
    <w:rsid w:val="00061AF4"/>
    <w:rsid w:val="000641DE"/>
    <w:rsid w:val="000842BC"/>
    <w:rsid w:val="000D3908"/>
    <w:rsid w:val="000F50DE"/>
    <w:rsid w:val="00123011"/>
    <w:rsid w:val="00137386"/>
    <w:rsid w:val="001375B1"/>
    <w:rsid w:val="00143A1A"/>
    <w:rsid w:val="00151B6F"/>
    <w:rsid w:val="00171251"/>
    <w:rsid w:val="0018381A"/>
    <w:rsid w:val="00184C7B"/>
    <w:rsid w:val="00186A61"/>
    <w:rsid w:val="001960F4"/>
    <w:rsid w:val="001A4DC6"/>
    <w:rsid w:val="001E01FA"/>
    <w:rsid w:val="0021238C"/>
    <w:rsid w:val="00231056"/>
    <w:rsid w:val="0023649B"/>
    <w:rsid w:val="00252D23"/>
    <w:rsid w:val="00264285"/>
    <w:rsid w:val="00283612"/>
    <w:rsid w:val="00285DDE"/>
    <w:rsid w:val="002A0CA6"/>
    <w:rsid w:val="002B35DB"/>
    <w:rsid w:val="002D3F9A"/>
    <w:rsid w:val="002F0740"/>
    <w:rsid w:val="002F1359"/>
    <w:rsid w:val="002F194D"/>
    <w:rsid w:val="00305847"/>
    <w:rsid w:val="00331637"/>
    <w:rsid w:val="00342BC8"/>
    <w:rsid w:val="00346D57"/>
    <w:rsid w:val="003566A7"/>
    <w:rsid w:val="00361ABC"/>
    <w:rsid w:val="00377F15"/>
    <w:rsid w:val="003831A7"/>
    <w:rsid w:val="00385E8D"/>
    <w:rsid w:val="003869C7"/>
    <w:rsid w:val="0039047A"/>
    <w:rsid w:val="003A5BDE"/>
    <w:rsid w:val="003B0079"/>
    <w:rsid w:val="003C0820"/>
    <w:rsid w:val="003C4313"/>
    <w:rsid w:val="003F14F9"/>
    <w:rsid w:val="00406B08"/>
    <w:rsid w:val="004620E9"/>
    <w:rsid w:val="00473501"/>
    <w:rsid w:val="004758CD"/>
    <w:rsid w:val="00477B0D"/>
    <w:rsid w:val="004922F8"/>
    <w:rsid w:val="004948B5"/>
    <w:rsid w:val="004955F9"/>
    <w:rsid w:val="004B2938"/>
    <w:rsid w:val="004E3053"/>
    <w:rsid w:val="00502A08"/>
    <w:rsid w:val="00515848"/>
    <w:rsid w:val="00515A65"/>
    <w:rsid w:val="00535DA4"/>
    <w:rsid w:val="00536CFA"/>
    <w:rsid w:val="00540B57"/>
    <w:rsid w:val="005434F3"/>
    <w:rsid w:val="00544521"/>
    <w:rsid w:val="005510F8"/>
    <w:rsid w:val="00566B49"/>
    <w:rsid w:val="00584EAB"/>
    <w:rsid w:val="0058662E"/>
    <w:rsid w:val="00596EA0"/>
    <w:rsid w:val="005E7EF8"/>
    <w:rsid w:val="005F604C"/>
    <w:rsid w:val="005F66C9"/>
    <w:rsid w:val="006076D6"/>
    <w:rsid w:val="006161BE"/>
    <w:rsid w:val="00644F50"/>
    <w:rsid w:val="00653193"/>
    <w:rsid w:val="00664D54"/>
    <w:rsid w:val="00667576"/>
    <w:rsid w:val="00672B8A"/>
    <w:rsid w:val="00677655"/>
    <w:rsid w:val="00686801"/>
    <w:rsid w:val="0069223A"/>
    <w:rsid w:val="00694FB5"/>
    <w:rsid w:val="006B2652"/>
    <w:rsid w:val="006B4D98"/>
    <w:rsid w:val="006C2D3B"/>
    <w:rsid w:val="006F35EF"/>
    <w:rsid w:val="00700333"/>
    <w:rsid w:val="007527AF"/>
    <w:rsid w:val="00755825"/>
    <w:rsid w:val="007702CA"/>
    <w:rsid w:val="007A41D1"/>
    <w:rsid w:val="007B3438"/>
    <w:rsid w:val="007B794D"/>
    <w:rsid w:val="007C2193"/>
    <w:rsid w:val="007E51A4"/>
    <w:rsid w:val="008059BC"/>
    <w:rsid w:val="00817EF5"/>
    <w:rsid w:val="00822BAD"/>
    <w:rsid w:val="00835BBD"/>
    <w:rsid w:val="0083646B"/>
    <w:rsid w:val="008421DF"/>
    <w:rsid w:val="0086286E"/>
    <w:rsid w:val="0086636C"/>
    <w:rsid w:val="008A35A3"/>
    <w:rsid w:val="008B1493"/>
    <w:rsid w:val="008B7574"/>
    <w:rsid w:val="008B77EC"/>
    <w:rsid w:val="008B7E6F"/>
    <w:rsid w:val="008C30FB"/>
    <w:rsid w:val="008D15C3"/>
    <w:rsid w:val="008E1DAD"/>
    <w:rsid w:val="008E269A"/>
    <w:rsid w:val="008E5A47"/>
    <w:rsid w:val="008F4154"/>
    <w:rsid w:val="00902A5D"/>
    <w:rsid w:val="00941524"/>
    <w:rsid w:val="0094245B"/>
    <w:rsid w:val="00951CBA"/>
    <w:rsid w:val="0096795D"/>
    <w:rsid w:val="0099195F"/>
    <w:rsid w:val="00996ED8"/>
    <w:rsid w:val="009A102B"/>
    <w:rsid w:val="009E0460"/>
    <w:rsid w:val="009F4B07"/>
    <w:rsid w:val="00A074A7"/>
    <w:rsid w:val="00A07A63"/>
    <w:rsid w:val="00A24AA7"/>
    <w:rsid w:val="00A34241"/>
    <w:rsid w:val="00A473C5"/>
    <w:rsid w:val="00A577F5"/>
    <w:rsid w:val="00A84F65"/>
    <w:rsid w:val="00AB6850"/>
    <w:rsid w:val="00AD7C7F"/>
    <w:rsid w:val="00AF1417"/>
    <w:rsid w:val="00B11F00"/>
    <w:rsid w:val="00B12A81"/>
    <w:rsid w:val="00B43FEA"/>
    <w:rsid w:val="00BA3510"/>
    <w:rsid w:val="00BA77C3"/>
    <w:rsid w:val="00BD377B"/>
    <w:rsid w:val="00BE0243"/>
    <w:rsid w:val="00C163D4"/>
    <w:rsid w:val="00C3230B"/>
    <w:rsid w:val="00C33FCA"/>
    <w:rsid w:val="00C52832"/>
    <w:rsid w:val="00C75E44"/>
    <w:rsid w:val="00CC1BA7"/>
    <w:rsid w:val="00CE06B3"/>
    <w:rsid w:val="00D01BC0"/>
    <w:rsid w:val="00D2185C"/>
    <w:rsid w:val="00D4334D"/>
    <w:rsid w:val="00D46456"/>
    <w:rsid w:val="00D56A83"/>
    <w:rsid w:val="00D7282B"/>
    <w:rsid w:val="00DB0EF8"/>
    <w:rsid w:val="00DB6BC2"/>
    <w:rsid w:val="00DB7E2B"/>
    <w:rsid w:val="00DC2EDE"/>
    <w:rsid w:val="00DC6412"/>
    <w:rsid w:val="00DE06F9"/>
    <w:rsid w:val="00DF4F4A"/>
    <w:rsid w:val="00DF5E81"/>
    <w:rsid w:val="00DF7896"/>
    <w:rsid w:val="00E0091F"/>
    <w:rsid w:val="00E32DB5"/>
    <w:rsid w:val="00E4765F"/>
    <w:rsid w:val="00E524FF"/>
    <w:rsid w:val="00E92069"/>
    <w:rsid w:val="00E96904"/>
    <w:rsid w:val="00EA022C"/>
    <w:rsid w:val="00EA67C3"/>
    <w:rsid w:val="00EB0684"/>
    <w:rsid w:val="00EB3284"/>
    <w:rsid w:val="00EF7653"/>
    <w:rsid w:val="00F40760"/>
    <w:rsid w:val="00F42CB5"/>
    <w:rsid w:val="00F5295D"/>
    <w:rsid w:val="00F66512"/>
    <w:rsid w:val="00F70FEC"/>
    <w:rsid w:val="00F80D65"/>
    <w:rsid w:val="00F95F90"/>
    <w:rsid w:val="00FA1325"/>
    <w:rsid w:val="00FD5977"/>
    <w:rsid w:val="00FD74E6"/>
    <w:rsid w:val="00FE272D"/>
    <w:rsid w:val="00FE7DDC"/>
    <w:rsid w:val="2BBD8CD5"/>
    <w:rsid w:val="3376C5DA"/>
    <w:rsid w:val="557E9ED2"/>
    <w:rsid w:val="5EFB395B"/>
    <w:rsid w:val="6DEDFD6A"/>
    <w:rsid w:val="6EBF0721"/>
    <w:rsid w:val="6FDE5B4D"/>
    <w:rsid w:val="7DCE9F2B"/>
    <w:rsid w:val="9FB74CEA"/>
    <w:rsid w:val="ACDF9C2C"/>
    <w:rsid w:val="C73D59EA"/>
    <w:rsid w:val="DFFF779F"/>
    <w:rsid w:val="E6FFEB49"/>
    <w:rsid w:val="EBE38987"/>
    <w:rsid w:val="EE1E7377"/>
    <w:rsid w:val="FBFCCA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spacing w:before="240" w:after="120"/>
      <w:jc w:val="left"/>
      <w:outlineLvl w:val="0"/>
    </w:pPr>
    <w:rPr>
      <w:rFonts w:ascii="Times New Roman" w:hAnsi="Times New Roman" w:cs="Mangal"/>
      <w:color w:val="00000A"/>
      <w:sz w:val="24"/>
      <w:lang w:val="zh-CN" w:bidi="hi-I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眉 Char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日期 Char"/>
    <w:link w:val="3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3">
    <w:name w:val="批注框文本 Char"/>
    <w:basedOn w:val="9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111</Words>
  <Characters>633</Characters>
  <Lines>5</Lines>
  <Paragraphs>1</Paragraphs>
  <TotalTime>3</TotalTime>
  <ScaleCrop>false</ScaleCrop>
  <LinksUpToDate>false</LinksUpToDate>
  <CharactersWithSpaces>743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2022-06-03T01:37:00Z</dcterms:created>
  <dc:creator>未定义</dc:creator>
  <cp:lastModifiedBy>greatwall</cp:lastModifiedBy>
  <cp:lastPrinted>2021-01-11T19:12:00Z</cp:lastPrinted>
  <dcterms:modified xsi:type="dcterms:W3CDTF">2022-08-08T16:57:30Z</dcterms:modified>
  <dc:title>温州市鹿城区市场监督管理局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