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word/embeddings/oleObject1.bin" ContentType="application/vnd.openxmlformats-officedocument.oleObject"/>
  <Override PartName="/word/embeddings/oleObject2.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embeddings/oleObject5.bin" ContentType="application/vnd.openxmlformats-officedocument.oleObject"/>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word/embeddings/oleObject3.bin" ContentType="application/vnd.openxmlformats-officedocument.oleObject"/>
  <Override PartName="/word/embeddings/oleObject4.bin" ContentType="application/vnd.openxmlformats-officedocument.oleObjec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BD" w:rsidRDefault="00AF3814">
      <w:pPr>
        <w:pStyle w:val="afffffe"/>
        <w:framePr w:wrap="around"/>
        <w:ind w:firstLineChars="50" w:firstLine="105"/>
      </w:pPr>
      <w:r>
        <w:rPr>
          <w:rFonts w:ascii="Times New Roman"/>
        </w:rPr>
        <w:t>ICS</w:t>
      </w:r>
      <w:r>
        <w:rPr>
          <w:rFonts w:hAnsi="黑体"/>
        </w:rPr>
        <w:t> </w:t>
      </w:r>
      <w:bookmarkStart w:id="0" w:name="ICS"/>
      <w:r w:rsidR="00431A6D">
        <w:fldChar w:fldCharType="begin">
          <w:ffData>
            <w:name w:val="ICS"/>
            <w:enabled/>
            <w:calcOnExit w:val="0"/>
            <w:helpText w:type="text" w:val="请输入正确的ICS号："/>
            <w:textInput/>
          </w:ffData>
        </w:fldChar>
      </w:r>
      <w:r>
        <w:instrText xml:space="preserve"> FORMTEXT </w:instrText>
      </w:r>
      <w:r w:rsidR="00431A6D">
        <w:fldChar w:fldCharType="separate"/>
      </w:r>
      <w:r>
        <w:t>     </w:t>
      </w:r>
      <w:r w:rsidR="00431A6D">
        <w:fldChar w:fldCharType="end"/>
      </w:r>
      <w:bookmarkEnd w:id="0"/>
    </w:p>
    <w:bookmarkStart w:id="1" w:name="WXFLH"/>
    <w:p w:rsidR="00ED2CBD" w:rsidRDefault="00431A6D">
      <w:pPr>
        <w:pStyle w:val="afffffe"/>
        <w:framePr w:wrap="around"/>
      </w:pPr>
      <w:r>
        <w:fldChar w:fldCharType="begin">
          <w:ffData>
            <w:name w:val="WXFLH"/>
            <w:enabled/>
            <w:calcOnExit w:val="0"/>
            <w:helpText w:type="text" w:val="请输入中国标准文献分类号："/>
            <w:textInput/>
          </w:ffData>
        </w:fldChar>
      </w:r>
      <w:r w:rsidR="00AF3814">
        <w:instrText xml:space="preserve"> FORMTEXT </w:instrText>
      </w:r>
      <w:r>
        <w:fldChar w:fldCharType="separate"/>
      </w:r>
      <w:r w:rsidR="00AF3814">
        <w:t>     </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ED2CBD">
        <w:tc>
          <w:tcPr>
            <w:tcW w:w="9854" w:type="dxa"/>
            <w:tcBorders>
              <w:top w:val="nil"/>
              <w:left w:val="nil"/>
              <w:bottom w:val="nil"/>
              <w:right w:val="nil"/>
            </w:tcBorders>
          </w:tcPr>
          <w:p w:rsidR="00ED2CBD" w:rsidRDefault="00431A6D">
            <w:pPr>
              <w:pStyle w:val="afffffe"/>
              <w:framePr w:wrap="around"/>
            </w:pPr>
            <w:r>
              <w:pict>
                <v:rect id="BAH" o:spid="_x0000_s1042" style="position:absolute;margin-left:-5.25pt;margin-top:0;width:68.25pt;height:15.6pt;z-index:-251658240" stroked="f">
                  <v:textbox>
                    <w:txbxContent>
                      <w:p w:rsidR="00ED2CBD" w:rsidRDefault="00ED2CBD"/>
                    </w:txbxContent>
                  </v:textbox>
                </v:rect>
              </w:pict>
            </w:r>
            <w:r>
              <w:fldChar w:fldCharType="begin">
                <w:ffData>
                  <w:name w:val="BAH"/>
                  <w:enabled/>
                  <w:calcOnExit w:val="0"/>
                  <w:textInput/>
                </w:ffData>
              </w:fldChar>
            </w:r>
            <w:bookmarkStart w:id="2" w:name="BAH"/>
            <w:r w:rsidR="00AF3814">
              <w:instrText xml:space="preserve"> FORMTEXT </w:instrText>
            </w:r>
            <w:r>
              <w:fldChar w:fldCharType="separate"/>
            </w:r>
            <w:r w:rsidR="00AF3814">
              <w:t>     </w:t>
            </w:r>
            <w:r>
              <w:fldChar w:fldCharType="end"/>
            </w:r>
            <w:bookmarkEnd w:id="2"/>
          </w:p>
        </w:tc>
      </w:tr>
    </w:tbl>
    <w:p w:rsidR="00ED2CBD" w:rsidRDefault="00DD413C" w:rsidP="00DD413C">
      <w:pPr>
        <w:pStyle w:val="afffff1"/>
        <w:framePr w:wrap="around"/>
        <w:ind w:right="1256"/>
      </w:pPr>
      <w:r>
        <w:rPr>
          <w:noProof/>
        </w:rPr>
        <w:drawing>
          <wp:inline distT="0" distB="0" distL="0" distR="0">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3958" cy="406373"/>
                    </a:xfrm>
                    <a:prstGeom prst="rect">
                      <a:avLst/>
                    </a:prstGeom>
                  </pic:spPr>
                </pic:pic>
              </a:graphicData>
            </a:graphic>
          </wp:inline>
        </w:drawing>
      </w:r>
      <w:r w:rsidR="00431A6D">
        <w:fldChar w:fldCharType="begin">
          <w:ffData>
            <w:name w:val="c3"/>
            <w:enabled/>
            <w:calcOnExit w:val="0"/>
            <w:textInput>
              <w:default w:val="3303"/>
              <w:maxLength w:val="4"/>
            </w:textInput>
          </w:ffData>
        </w:fldChar>
      </w:r>
      <w:bookmarkStart w:id="3" w:name="c3"/>
      <w:r w:rsidR="00AF3814">
        <w:instrText xml:space="preserve"> FORMTEXT </w:instrText>
      </w:r>
      <w:r w:rsidR="00431A6D">
        <w:fldChar w:fldCharType="separate"/>
      </w:r>
      <w:r w:rsidR="00AF3814">
        <w:t>3303</w:t>
      </w:r>
      <w:r w:rsidR="00431A6D">
        <w:fldChar w:fldCharType="end"/>
      </w:r>
      <w:bookmarkEnd w:id="3"/>
    </w:p>
    <w:p w:rsidR="00ED2CBD" w:rsidRDefault="00431A6D">
      <w:pPr>
        <w:pStyle w:val="afffff2"/>
        <w:framePr w:wrap="around"/>
      </w:pPr>
      <w:r>
        <w:fldChar w:fldCharType="begin">
          <w:ffData>
            <w:name w:val="c4"/>
            <w:enabled/>
            <w:calcOnExit w:val="0"/>
            <w:textInput>
              <w:default w:val="温州市"/>
            </w:textInput>
          </w:ffData>
        </w:fldChar>
      </w:r>
      <w:bookmarkStart w:id="4" w:name="c4"/>
      <w:r w:rsidR="00AF3814">
        <w:instrText xml:space="preserve"> FORMTEXT </w:instrText>
      </w:r>
      <w:r>
        <w:fldChar w:fldCharType="separate"/>
      </w:r>
      <w:r w:rsidR="00AF3814">
        <w:t>温州市</w:t>
      </w:r>
      <w:r>
        <w:fldChar w:fldCharType="end"/>
      </w:r>
      <w:bookmarkEnd w:id="4"/>
      <w:r w:rsidR="00AF3814">
        <w:rPr>
          <w:rFonts w:hint="eastAsia"/>
        </w:rPr>
        <w:t>地方标准</w:t>
      </w:r>
    </w:p>
    <w:bookmarkStart w:id="5" w:name="StdNo0"/>
    <w:p w:rsidR="00ED2CBD" w:rsidRDefault="00431A6D">
      <w:pPr>
        <w:pStyle w:val="21"/>
        <w:framePr w:wrap="around"/>
        <w:rPr>
          <w:rFonts w:hAnsi="黑体"/>
        </w:rPr>
      </w:pPr>
      <w:r>
        <w:rPr>
          <w:rFonts w:hAnsi="黑体"/>
        </w:rPr>
        <w:fldChar w:fldCharType="begin">
          <w:ffData>
            <w:name w:val="StdNo0"/>
            <w:enabled/>
            <w:calcOnExit w:val="0"/>
            <w:textInput>
              <w:default w:val="DB3303/T"/>
              <w:maxLength w:val="8"/>
            </w:textInput>
          </w:ffData>
        </w:fldChar>
      </w:r>
      <w:r w:rsidR="00AF3814">
        <w:rPr>
          <w:rFonts w:hAnsi="黑体"/>
        </w:rPr>
        <w:instrText xml:space="preserve"> FORMTEXT </w:instrText>
      </w:r>
      <w:r>
        <w:rPr>
          <w:rFonts w:hAnsi="黑体"/>
        </w:rPr>
      </w:r>
      <w:r>
        <w:rPr>
          <w:rFonts w:hAnsi="黑体"/>
        </w:rPr>
        <w:fldChar w:fldCharType="separate"/>
      </w:r>
      <w:r w:rsidR="00AF3814">
        <w:rPr>
          <w:rFonts w:hAnsi="黑体"/>
        </w:rPr>
        <w:t>DB3303/T</w:t>
      </w:r>
      <w:r>
        <w:rPr>
          <w:rFonts w:hAnsi="黑体"/>
        </w:rPr>
        <w:fldChar w:fldCharType="end"/>
      </w:r>
      <w:bookmarkEnd w:id="5"/>
      <w:r>
        <w:rPr>
          <w:rFonts w:hAnsi="黑体"/>
        </w:rPr>
        <w:fldChar w:fldCharType="begin">
          <w:ffData>
            <w:name w:val="StdNo1"/>
            <w:enabled/>
            <w:calcOnExit w:val="0"/>
            <w:textInput>
              <w:default w:val="XXXXX"/>
            </w:textInput>
          </w:ffData>
        </w:fldChar>
      </w:r>
      <w:bookmarkStart w:id="6" w:name="StdNo1"/>
      <w:r w:rsidR="00AF3814">
        <w:rPr>
          <w:rFonts w:hAnsi="黑体"/>
        </w:rPr>
        <w:instrText xml:space="preserve"> FORMTEXT </w:instrText>
      </w:r>
      <w:r>
        <w:rPr>
          <w:rFonts w:hAnsi="黑体"/>
        </w:rPr>
      </w:r>
      <w:r>
        <w:rPr>
          <w:rFonts w:hAnsi="黑体"/>
        </w:rPr>
        <w:fldChar w:fldCharType="separate"/>
      </w:r>
      <w:r w:rsidR="00AF3814">
        <w:rPr>
          <w:rFonts w:hAnsi="黑体"/>
        </w:rPr>
        <w:t>XXXXX</w:t>
      </w:r>
      <w:r>
        <w:rPr>
          <w:rFonts w:hAnsi="黑体"/>
        </w:rPr>
        <w:fldChar w:fldCharType="end"/>
      </w:r>
      <w:bookmarkEnd w:id="6"/>
      <w:r w:rsidR="00AF3814">
        <w:rPr>
          <w:rFonts w:hAnsi="黑体"/>
        </w:rPr>
        <w:t>—</w:t>
      </w:r>
      <w:r>
        <w:rPr>
          <w:rFonts w:hAnsi="黑体"/>
        </w:rPr>
        <w:fldChar w:fldCharType="begin">
          <w:ffData>
            <w:name w:val="StdNo2"/>
            <w:enabled/>
            <w:calcOnExit w:val="0"/>
            <w:textInput>
              <w:default w:val="XXXX"/>
              <w:maxLength w:val="4"/>
            </w:textInput>
          </w:ffData>
        </w:fldChar>
      </w:r>
      <w:bookmarkStart w:id="7" w:name="StdNo2"/>
      <w:r w:rsidR="00AF3814">
        <w:rPr>
          <w:rFonts w:hAnsi="黑体"/>
        </w:rPr>
        <w:instrText xml:space="preserve"> FORMTEXT </w:instrText>
      </w:r>
      <w:r>
        <w:rPr>
          <w:rFonts w:hAnsi="黑体"/>
        </w:rPr>
      </w:r>
      <w:r>
        <w:rPr>
          <w:rFonts w:hAnsi="黑体"/>
        </w:rPr>
        <w:fldChar w:fldCharType="separate"/>
      </w:r>
      <w:r w:rsidR="00AF3814">
        <w:rPr>
          <w:rFonts w:hAnsi="黑体"/>
        </w:rPr>
        <w:t>XXXX</w:t>
      </w:r>
      <w:r>
        <w:rPr>
          <w:rFonts w:hAnsi="黑体"/>
        </w:rP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ED2CBD">
        <w:tc>
          <w:tcPr>
            <w:tcW w:w="9356" w:type="dxa"/>
            <w:tcBorders>
              <w:top w:val="nil"/>
              <w:left w:val="nil"/>
              <w:bottom w:val="nil"/>
              <w:right w:val="nil"/>
            </w:tcBorders>
          </w:tcPr>
          <w:p w:rsidR="00ED2CBD" w:rsidRDefault="00431A6D">
            <w:pPr>
              <w:pStyle w:val="affff"/>
              <w:framePr w:wrap="around"/>
            </w:pPr>
            <w:r>
              <w:pict>
                <v:rect id="DT" o:spid="_x0000_s1041" style="position:absolute;left:0;text-align:left;margin-left:372.8pt;margin-top:2.7pt;width:90pt;height:18pt;z-index:-251660288" stroked="f">
                  <v:textbox>
                    <w:txbxContent>
                      <w:p w:rsidR="00ED2CBD" w:rsidRDefault="00ED2CBD"/>
                    </w:txbxContent>
                  </v:textbox>
                </v:rect>
              </w:pict>
            </w:r>
            <w:r>
              <w:fldChar w:fldCharType="begin">
                <w:ffData>
                  <w:name w:val="DT"/>
                  <w:enabled/>
                  <w:calcOnExit w:val="0"/>
                  <w:textInput/>
                </w:ffData>
              </w:fldChar>
            </w:r>
            <w:bookmarkStart w:id="8" w:name="DT"/>
            <w:r w:rsidR="00AF3814">
              <w:instrText xml:space="preserve"> FORMTEXT </w:instrText>
            </w:r>
            <w:r>
              <w:fldChar w:fldCharType="separate"/>
            </w:r>
            <w:r w:rsidR="00AF3814">
              <w:t>     </w:t>
            </w:r>
            <w:r>
              <w:fldChar w:fldCharType="end"/>
            </w:r>
            <w:bookmarkEnd w:id="8"/>
          </w:p>
        </w:tc>
      </w:tr>
    </w:tbl>
    <w:p w:rsidR="00ED2CBD" w:rsidRDefault="00ED2CBD">
      <w:pPr>
        <w:pStyle w:val="21"/>
        <w:framePr w:wrap="around"/>
        <w:rPr>
          <w:rFonts w:hAnsi="黑体"/>
        </w:rPr>
      </w:pPr>
    </w:p>
    <w:p w:rsidR="00ED2CBD" w:rsidRDefault="00ED2CBD">
      <w:pPr>
        <w:pStyle w:val="21"/>
        <w:framePr w:wrap="around"/>
        <w:rPr>
          <w:rFonts w:hAnsi="黑体"/>
        </w:rPr>
      </w:pPr>
    </w:p>
    <w:p w:rsidR="00ED2CBD" w:rsidRDefault="00AF3814">
      <w:pPr>
        <w:pStyle w:val="affff0"/>
        <w:framePr w:wrap="around"/>
      </w:pPr>
      <w:r>
        <w:rPr>
          <w:rFonts w:hint="eastAsia"/>
        </w:rPr>
        <w:t>公共机构水效领跑者评价</w:t>
      </w:r>
    </w:p>
    <w:p w:rsidR="00ED2CBD" w:rsidRDefault="00ED2CBD">
      <w:pPr>
        <w:pStyle w:val="affff1"/>
        <w:framePr w:wrap="around"/>
      </w:pPr>
    </w:p>
    <w:p w:rsidR="00ED2CBD" w:rsidRDefault="00431A6D">
      <w:pPr>
        <w:pStyle w:val="affff2"/>
        <w:framePr w:wrap="around"/>
      </w:pPr>
      <w:r>
        <w:rPr>
          <w:rFonts w:hAnsi="宋体" w:cs="宋体" w:hint="eastAsia"/>
          <w:sz w:val="24"/>
          <w:szCs w:val="24"/>
        </w:rPr>
        <w:fldChar w:fldCharType="begin">
          <w:ffData>
            <w:name w:val="YZBS"/>
            <w:enabled/>
            <w:calcOnExit w:val="0"/>
            <w:textInput/>
          </w:ffData>
        </w:fldChar>
      </w:r>
      <w:bookmarkStart w:id="9" w:name="YZBS"/>
      <w:r w:rsidR="00AF3814">
        <w:rPr>
          <w:rFonts w:hAnsi="宋体" w:cs="宋体" w:hint="eastAsia"/>
          <w:sz w:val="24"/>
          <w:szCs w:val="24"/>
        </w:rPr>
        <w:instrText xml:space="preserve"> FORMTEXT </w:instrText>
      </w:r>
      <w:r>
        <w:rPr>
          <w:rFonts w:hAnsi="宋体" w:cs="宋体" w:hint="eastAsia"/>
          <w:sz w:val="24"/>
          <w:szCs w:val="24"/>
        </w:rPr>
      </w:r>
      <w:r>
        <w:rPr>
          <w:rFonts w:hAnsi="宋体" w:cs="宋体" w:hint="eastAsia"/>
          <w:sz w:val="24"/>
          <w:szCs w:val="24"/>
        </w:rPr>
        <w:fldChar w:fldCharType="separate"/>
      </w:r>
      <w:r w:rsidR="00AF3814">
        <w:rPr>
          <w:rFonts w:hAnsi="宋体" w:cs="宋体" w:hint="eastAsia"/>
          <w:sz w:val="24"/>
          <w:szCs w:val="24"/>
        </w:rPr>
        <w:t>     </w:t>
      </w:r>
      <w:r>
        <w:rPr>
          <w:rFonts w:hAnsi="宋体" w:cs="宋体" w:hint="eastAsia"/>
          <w:sz w:val="24"/>
          <w:szCs w:val="24"/>
        </w:rPr>
        <w:fldChar w:fldCharType="end"/>
      </w:r>
      <w:bookmarkEnd w:id="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ED2CBD">
        <w:tc>
          <w:tcPr>
            <w:tcW w:w="9855" w:type="dxa"/>
            <w:tcBorders>
              <w:top w:val="nil"/>
              <w:left w:val="nil"/>
              <w:bottom w:val="nil"/>
              <w:right w:val="nil"/>
            </w:tcBorders>
          </w:tcPr>
          <w:p w:rsidR="00ED2CBD" w:rsidRDefault="00ED2CBD">
            <w:pPr>
              <w:pStyle w:val="affff3"/>
              <w:framePr w:wrap="around"/>
            </w:pPr>
          </w:p>
        </w:tc>
      </w:tr>
      <w:tr w:rsidR="00ED2CBD">
        <w:tc>
          <w:tcPr>
            <w:tcW w:w="9855" w:type="dxa"/>
            <w:tcBorders>
              <w:top w:val="nil"/>
              <w:left w:val="nil"/>
              <w:bottom w:val="nil"/>
              <w:right w:val="nil"/>
            </w:tcBorders>
          </w:tcPr>
          <w:p w:rsidR="00ED2CBD" w:rsidRDefault="00AF3814">
            <w:pPr>
              <w:pStyle w:val="affff4"/>
              <w:framePr w:wrap="around"/>
            </w:pPr>
            <w:r>
              <w:rPr>
                <w:rFonts w:hint="eastAsia"/>
              </w:rPr>
              <w:t>（征求意见稿）</w:t>
            </w:r>
          </w:p>
        </w:tc>
      </w:tr>
    </w:tbl>
    <w:p w:rsidR="00ED2CBD" w:rsidRDefault="00431A6D">
      <w:pPr>
        <w:pStyle w:val="affffff5"/>
        <w:framePr w:wrap="around" w:hAnchor="page" w:x="1933" w:y="14065"/>
      </w:pPr>
      <w:r>
        <w:rPr>
          <w:rFonts w:ascii="黑体"/>
        </w:rPr>
        <w:fldChar w:fldCharType="begin">
          <w:ffData>
            <w:name w:val="FY"/>
            <w:enabled/>
            <w:calcOnExit w:val="0"/>
            <w:textInput>
              <w:default w:val="XXXX"/>
              <w:maxLength w:val="4"/>
            </w:textInput>
          </w:ffData>
        </w:fldChar>
      </w:r>
      <w:bookmarkStart w:id="10" w:name="FY"/>
      <w:r w:rsidR="00AF3814">
        <w:rPr>
          <w:rFonts w:ascii="黑体"/>
        </w:rPr>
        <w:instrText xml:space="preserve"> FORMTEXT </w:instrText>
      </w:r>
      <w:r>
        <w:rPr>
          <w:rFonts w:ascii="黑体"/>
        </w:rPr>
      </w:r>
      <w:r>
        <w:rPr>
          <w:rFonts w:ascii="黑体"/>
        </w:rPr>
        <w:fldChar w:fldCharType="separate"/>
      </w:r>
      <w:r w:rsidR="00AF3814">
        <w:rPr>
          <w:rFonts w:ascii="黑体"/>
        </w:rPr>
        <w:t>XXXX</w:t>
      </w:r>
      <w:r>
        <w:rPr>
          <w:rFonts w:ascii="黑体"/>
        </w:rPr>
        <w:fldChar w:fldCharType="end"/>
      </w:r>
      <w:bookmarkEnd w:id="10"/>
      <w:r w:rsidR="00AF3814">
        <w:rPr>
          <w:rFonts w:ascii="黑体"/>
        </w:rPr>
        <w:t>-</w:t>
      </w:r>
      <w:r>
        <w:rPr>
          <w:rFonts w:ascii="黑体"/>
        </w:rPr>
        <w:fldChar w:fldCharType="begin">
          <w:ffData>
            <w:name w:val="FM"/>
            <w:enabled/>
            <w:calcOnExit w:val="0"/>
            <w:textInput>
              <w:default w:val="XX"/>
              <w:maxLength w:val="2"/>
            </w:textInput>
          </w:ffData>
        </w:fldChar>
      </w:r>
      <w:r w:rsidR="00AF3814">
        <w:rPr>
          <w:rFonts w:ascii="黑体"/>
        </w:rPr>
        <w:instrText xml:space="preserve"> FORMTEXT </w:instrText>
      </w:r>
      <w:r>
        <w:rPr>
          <w:rFonts w:ascii="黑体"/>
        </w:rPr>
      </w:r>
      <w:r>
        <w:rPr>
          <w:rFonts w:ascii="黑体"/>
        </w:rPr>
        <w:fldChar w:fldCharType="separate"/>
      </w:r>
      <w:r w:rsidR="00AF3814">
        <w:rPr>
          <w:rFonts w:ascii="黑体"/>
        </w:rPr>
        <w:t>XX</w:t>
      </w:r>
      <w:r>
        <w:rPr>
          <w:rFonts w:ascii="黑体"/>
        </w:rPr>
        <w:fldChar w:fldCharType="end"/>
      </w:r>
      <w:r w:rsidR="00AF3814">
        <w:rPr>
          <w:rFonts w:ascii="黑体"/>
        </w:rPr>
        <w:t>-</w:t>
      </w:r>
      <w:r>
        <w:rPr>
          <w:rFonts w:ascii="黑体"/>
        </w:rPr>
        <w:fldChar w:fldCharType="begin">
          <w:ffData>
            <w:name w:val="FD"/>
            <w:enabled/>
            <w:calcOnExit w:val="0"/>
            <w:textInput>
              <w:default w:val="XX"/>
              <w:maxLength w:val="2"/>
            </w:textInput>
          </w:ffData>
        </w:fldChar>
      </w:r>
      <w:bookmarkStart w:id="11" w:name="FD"/>
      <w:r w:rsidR="00AF3814">
        <w:rPr>
          <w:rFonts w:ascii="黑体"/>
        </w:rPr>
        <w:instrText xml:space="preserve"> FORMTEXT </w:instrText>
      </w:r>
      <w:r>
        <w:rPr>
          <w:rFonts w:ascii="黑体"/>
        </w:rPr>
      </w:r>
      <w:r>
        <w:rPr>
          <w:rFonts w:ascii="黑体"/>
        </w:rPr>
        <w:fldChar w:fldCharType="separate"/>
      </w:r>
      <w:r w:rsidR="00AF3814">
        <w:rPr>
          <w:rFonts w:ascii="黑体"/>
        </w:rPr>
        <w:t>XX</w:t>
      </w:r>
      <w:r>
        <w:rPr>
          <w:rFonts w:ascii="黑体"/>
        </w:rPr>
        <w:fldChar w:fldCharType="end"/>
      </w:r>
      <w:bookmarkEnd w:id="11"/>
      <w:r w:rsidR="00AF3814">
        <w:rPr>
          <w:rFonts w:hint="eastAsia"/>
        </w:rPr>
        <w:t>发布</w:t>
      </w:r>
      <w:r>
        <w:pict>
          <v:line id="直线 10" o:spid="_x0000_s1043" style="position:absolute;z-index:251659264;mso-position-horizontal-relative:text;mso-position-vertical-relative:page" from="-25.75pt,728.5pt" to="456.15pt,728.5pt">
            <w10:wrap anchory="page"/>
            <w10:anchorlock/>
          </v:line>
        </w:pict>
      </w:r>
    </w:p>
    <w:p w:rsidR="00ED2CBD" w:rsidRDefault="00431A6D">
      <w:pPr>
        <w:pStyle w:val="affffff6"/>
        <w:framePr w:wrap="around" w:hAnchor="page" w:x="6901" w:y="14089"/>
      </w:pPr>
      <w:r>
        <w:rPr>
          <w:rFonts w:ascii="黑体"/>
        </w:rPr>
        <w:fldChar w:fldCharType="begin">
          <w:ffData>
            <w:name w:val="SY"/>
            <w:enabled/>
            <w:calcOnExit w:val="0"/>
            <w:textInput>
              <w:default w:val="XXXX"/>
              <w:maxLength w:val="4"/>
            </w:textInput>
          </w:ffData>
        </w:fldChar>
      </w:r>
      <w:bookmarkStart w:id="12" w:name="SY"/>
      <w:r w:rsidR="00AF3814">
        <w:rPr>
          <w:rFonts w:ascii="黑体"/>
        </w:rPr>
        <w:instrText xml:space="preserve"> FORMTEXT </w:instrText>
      </w:r>
      <w:r>
        <w:rPr>
          <w:rFonts w:ascii="黑体"/>
        </w:rPr>
      </w:r>
      <w:r>
        <w:rPr>
          <w:rFonts w:ascii="黑体"/>
        </w:rPr>
        <w:fldChar w:fldCharType="separate"/>
      </w:r>
      <w:r w:rsidR="00AF3814">
        <w:rPr>
          <w:rFonts w:ascii="黑体"/>
        </w:rPr>
        <w:t>XXXX</w:t>
      </w:r>
      <w:r>
        <w:rPr>
          <w:rFonts w:ascii="黑体"/>
        </w:rPr>
        <w:fldChar w:fldCharType="end"/>
      </w:r>
      <w:bookmarkEnd w:id="12"/>
      <w:r w:rsidR="00AF3814">
        <w:rPr>
          <w:rFonts w:ascii="黑体"/>
        </w:rPr>
        <w:t>-</w:t>
      </w:r>
      <w:r>
        <w:rPr>
          <w:rFonts w:ascii="黑体"/>
        </w:rPr>
        <w:fldChar w:fldCharType="begin">
          <w:ffData>
            <w:name w:val="SM"/>
            <w:enabled/>
            <w:calcOnExit w:val="0"/>
            <w:textInput>
              <w:default w:val="XX"/>
              <w:maxLength w:val="2"/>
            </w:textInput>
          </w:ffData>
        </w:fldChar>
      </w:r>
      <w:bookmarkStart w:id="13" w:name="SM"/>
      <w:r w:rsidR="00AF3814">
        <w:rPr>
          <w:rFonts w:ascii="黑体"/>
        </w:rPr>
        <w:instrText xml:space="preserve"> FORMTEXT </w:instrText>
      </w:r>
      <w:r>
        <w:rPr>
          <w:rFonts w:ascii="黑体"/>
        </w:rPr>
      </w:r>
      <w:r>
        <w:rPr>
          <w:rFonts w:ascii="黑体"/>
        </w:rPr>
        <w:fldChar w:fldCharType="separate"/>
      </w:r>
      <w:r w:rsidR="00AF3814">
        <w:rPr>
          <w:rFonts w:ascii="黑体"/>
        </w:rPr>
        <w:t>XX</w:t>
      </w:r>
      <w:r>
        <w:rPr>
          <w:rFonts w:ascii="黑体"/>
        </w:rPr>
        <w:fldChar w:fldCharType="end"/>
      </w:r>
      <w:bookmarkEnd w:id="13"/>
      <w:r w:rsidR="00AF3814">
        <w:rPr>
          <w:rFonts w:ascii="黑体"/>
        </w:rPr>
        <w:t>-</w:t>
      </w:r>
      <w:r>
        <w:rPr>
          <w:rFonts w:ascii="黑体"/>
        </w:rPr>
        <w:fldChar w:fldCharType="begin">
          <w:ffData>
            <w:name w:val="SD"/>
            <w:enabled/>
            <w:calcOnExit w:val="0"/>
            <w:textInput>
              <w:default w:val="XX"/>
              <w:maxLength w:val="2"/>
            </w:textInput>
          </w:ffData>
        </w:fldChar>
      </w:r>
      <w:bookmarkStart w:id="14" w:name="SD"/>
      <w:r w:rsidR="00AF3814">
        <w:rPr>
          <w:rFonts w:ascii="黑体"/>
        </w:rPr>
        <w:instrText xml:space="preserve"> FORMTEXT </w:instrText>
      </w:r>
      <w:r>
        <w:rPr>
          <w:rFonts w:ascii="黑体"/>
        </w:rPr>
      </w:r>
      <w:r>
        <w:rPr>
          <w:rFonts w:ascii="黑体"/>
        </w:rPr>
        <w:fldChar w:fldCharType="separate"/>
      </w:r>
      <w:r w:rsidR="00AF3814">
        <w:rPr>
          <w:rFonts w:ascii="黑体"/>
        </w:rPr>
        <w:t>XX</w:t>
      </w:r>
      <w:r>
        <w:rPr>
          <w:rFonts w:ascii="黑体"/>
        </w:rPr>
        <w:fldChar w:fldCharType="end"/>
      </w:r>
      <w:bookmarkEnd w:id="14"/>
      <w:r w:rsidR="00AF3814">
        <w:rPr>
          <w:rFonts w:hint="eastAsia"/>
        </w:rPr>
        <w:t>实施</w:t>
      </w:r>
    </w:p>
    <w:p w:rsidR="00ED2CBD" w:rsidRDefault="00431A6D">
      <w:pPr>
        <w:pStyle w:val="afffff3"/>
        <w:framePr w:wrap="around"/>
      </w:pPr>
      <w:r w:rsidRPr="00DD413C">
        <w:rPr>
          <w:rFonts w:ascii="Times New Roman"/>
          <w:spacing w:val="0"/>
          <w:w w:val="100"/>
        </w:rPr>
        <w:fldChar w:fldCharType="begin">
          <w:ffData>
            <w:name w:val="fm"/>
            <w:enabled/>
            <w:calcOnExit w:val="0"/>
            <w:textInput>
              <w:default w:val="温州市市场监督管理局"/>
            </w:textInput>
          </w:ffData>
        </w:fldChar>
      </w:r>
      <w:bookmarkStart w:id="15" w:name="fm"/>
      <w:r w:rsidR="00AF3814" w:rsidRPr="00DD413C">
        <w:rPr>
          <w:rFonts w:ascii="Times New Roman"/>
          <w:spacing w:val="0"/>
          <w:w w:val="100"/>
        </w:rPr>
        <w:instrText xml:space="preserve"> FORMTEXT </w:instrText>
      </w:r>
      <w:r w:rsidRPr="00DD413C">
        <w:rPr>
          <w:rFonts w:ascii="Times New Roman"/>
          <w:spacing w:val="0"/>
          <w:w w:val="100"/>
        </w:rPr>
      </w:r>
      <w:r w:rsidRPr="00DD413C">
        <w:rPr>
          <w:rFonts w:ascii="Times New Roman"/>
          <w:spacing w:val="0"/>
          <w:w w:val="100"/>
        </w:rPr>
        <w:fldChar w:fldCharType="separate"/>
      </w:r>
      <w:r w:rsidR="00AF3814" w:rsidRPr="00DD413C">
        <w:rPr>
          <w:rFonts w:ascii="Times New Roman" w:hint="eastAsia"/>
          <w:spacing w:val="0"/>
          <w:w w:val="100"/>
        </w:rPr>
        <w:t>温州市市场监督管理局</w:t>
      </w:r>
      <w:r w:rsidRPr="00DD413C">
        <w:rPr>
          <w:rFonts w:ascii="Times New Roman"/>
          <w:spacing w:val="0"/>
          <w:w w:val="100"/>
        </w:rPr>
        <w:fldChar w:fldCharType="end"/>
      </w:r>
      <w:bookmarkEnd w:id="15"/>
      <w:r w:rsidR="00AF3814">
        <w:rPr>
          <w:rFonts w:hAnsi="黑体"/>
        </w:rPr>
        <w:t> </w:t>
      </w:r>
      <w:r w:rsidR="00AF3814">
        <w:rPr>
          <w:rStyle w:val="afffc"/>
          <w:rFonts w:hint="eastAsia"/>
        </w:rPr>
        <w:t>发布</w:t>
      </w:r>
    </w:p>
    <w:p w:rsidR="00ED2CBD" w:rsidRDefault="00431A6D">
      <w:pPr>
        <w:pStyle w:val="aff4"/>
        <w:sectPr w:rsidR="00ED2CBD">
          <w:headerReference w:type="even" r:id="rId11"/>
          <w:footerReference w:type="even" r:id="rId12"/>
          <w:pgSz w:w="11906" w:h="16838"/>
          <w:pgMar w:top="567" w:right="1134" w:bottom="1134" w:left="1417" w:header="0" w:footer="0" w:gutter="0"/>
          <w:pgNumType w:start="1"/>
          <w:cols w:space="720"/>
          <w:docGrid w:type="lines" w:linePitch="312"/>
        </w:sectPr>
      </w:pPr>
      <w:r>
        <w:pict>
          <v:line id="直线 11" o:spid="_x0000_s1044" style="position:absolute;left:0;text-align:left;z-index:251660288" from="-.05pt,184.25pt" to="481.85pt,184.25pt"/>
        </w:pict>
      </w:r>
    </w:p>
    <w:p w:rsidR="00ED2CBD" w:rsidRDefault="00AF3814">
      <w:pPr>
        <w:pStyle w:val="afffff4"/>
      </w:pPr>
      <w:r>
        <w:rPr>
          <w:rFonts w:hint="eastAsia"/>
        </w:rPr>
        <w:lastRenderedPageBreak/>
        <w:t>前</w:t>
      </w:r>
      <w:bookmarkStart w:id="16" w:name="BKQY"/>
      <w:r>
        <w:rPr>
          <w:rFonts w:hAnsi="黑体"/>
        </w:rPr>
        <w:t>  </w:t>
      </w:r>
      <w:r>
        <w:rPr>
          <w:rFonts w:hint="eastAsia"/>
        </w:rPr>
        <w:t>言</w:t>
      </w:r>
      <w:bookmarkEnd w:id="16"/>
    </w:p>
    <w:p w:rsidR="00ED2CBD" w:rsidRDefault="00ED2CBD">
      <w:pPr>
        <w:pStyle w:val="aff4"/>
      </w:pPr>
    </w:p>
    <w:p w:rsidR="00ED2CBD" w:rsidRDefault="00AF3814">
      <w:pPr>
        <w:pStyle w:val="aff4"/>
      </w:pPr>
      <w:r>
        <w:rPr>
          <w:rFonts w:hint="eastAsia"/>
        </w:rPr>
        <w:t>本文件按照GB/T 1.1</w:t>
      </w:r>
      <w:r w:rsidR="00AD7641">
        <w:t>—</w:t>
      </w:r>
      <w:r>
        <w:rPr>
          <w:rFonts w:hint="eastAsia"/>
        </w:rPr>
        <w:t>2020《标准化工作导则  第1部分：标准化文件的结构和起草规则》的规定起草。</w:t>
      </w:r>
    </w:p>
    <w:p w:rsidR="00ED2CBD" w:rsidRDefault="00AF3814">
      <w:pPr>
        <w:pStyle w:val="aff4"/>
      </w:pPr>
      <w:r>
        <w:rPr>
          <w:rFonts w:hint="eastAsia"/>
        </w:rPr>
        <w:t xml:space="preserve">请注意本文件的某些内容可能涉及专利。本文件的发布机构不承担识别专利的责任。 </w:t>
      </w:r>
    </w:p>
    <w:p w:rsidR="00ED2CBD" w:rsidRDefault="00AF3814">
      <w:pPr>
        <w:pStyle w:val="aff4"/>
      </w:pPr>
      <w:r>
        <w:rPr>
          <w:rFonts w:hint="eastAsia"/>
        </w:rPr>
        <w:t>本文件由温州市机关事务管理局提出及归口。</w:t>
      </w:r>
    </w:p>
    <w:p w:rsidR="00ED2CBD" w:rsidRDefault="00AF3814">
      <w:pPr>
        <w:pStyle w:val="aff4"/>
        <w:rPr>
          <w:szCs w:val="21"/>
        </w:rPr>
      </w:pPr>
      <w:r>
        <w:rPr>
          <w:rFonts w:hint="eastAsia"/>
          <w:szCs w:val="21"/>
        </w:rPr>
        <w:t>本</w:t>
      </w:r>
      <w:r>
        <w:rPr>
          <w:rFonts w:hint="eastAsia"/>
        </w:rPr>
        <w:t>文件</w:t>
      </w:r>
      <w:r>
        <w:rPr>
          <w:rFonts w:hint="eastAsia"/>
          <w:szCs w:val="21"/>
        </w:rPr>
        <w:t>起草单位：温州市机关事务管理局</w:t>
      </w:r>
      <w:r w:rsidR="00C26EA3">
        <w:rPr>
          <w:rFonts w:hint="eastAsia"/>
          <w:szCs w:val="21"/>
        </w:rPr>
        <w:t>。</w:t>
      </w:r>
    </w:p>
    <w:p w:rsidR="00C26EA3" w:rsidRDefault="00AF3814" w:rsidP="00C26EA3">
      <w:pPr>
        <w:pStyle w:val="aff4"/>
      </w:pPr>
      <w:r>
        <w:rPr>
          <w:rFonts w:hint="eastAsia"/>
          <w:szCs w:val="21"/>
        </w:rPr>
        <w:t>本</w:t>
      </w:r>
      <w:r>
        <w:rPr>
          <w:rFonts w:hint="eastAsia"/>
        </w:rPr>
        <w:t>文件</w:t>
      </w:r>
      <w:r>
        <w:rPr>
          <w:rFonts w:hint="eastAsia"/>
          <w:szCs w:val="21"/>
        </w:rPr>
        <w:t>主要起草人：</w:t>
      </w:r>
      <w:r w:rsidR="008E644D">
        <w:rPr>
          <w:rFonts w:hint="eastAsia"/>
        </w:rPr>
        <w:t>XXX</w:t>
      </w:r>
      <w:r w:rsidR="00C26EA3">
        <w:rPr>
          <w:rFonts w:hint="eastAsia"/>
        </w:rPr>
        <w:t>、</w:t>
      </w:r>
      <w:r w:rsidR="008E644D">
        <w:rPr>
          <w:rFonts w:hint="eastAsia"/>
        </w:rPr>
        <w:t>XXX</w:t>
      </w:r>
      <w:r w:rsidR="00C26EA3">
        <w:rPr>
          <w:rFonts w:hint="eastAsia"/>
        </w:rPr>
        <w:t>、</w:t>
      </w:r>
      <w:r w:rsidR="008E644D">
        <w:rPr>
          <w:rFonts w:hint="eastAsia"/>
        </w:rPr>
        <w:t>XXX</w:t>
      </w:r>
      <w:r w:rsidR="00C26EA3">
        <w:rPr>
          <w:rFonts w:hint="eastAsia"/>
        </w:rPr>
        <w:t>、</w:t>
      </w:r>
      <w:r w:rsidR="008E644D">
        <w:rPr>
          <w:rFonts w:hint="eastAsia"/>
        </w:rPr>
        <w:t>XXX</w:t>
      </w:r>
      <w:r w:rsidR="00C26EA3">
        <w:rPr>
          <w:rFonts w:hint="eastAsia"/>
        </w:rPr>
        <w:t>。</w:t>
      </w:r>
    </w:p>
    <w:p w:rsidR="00ED2CBD" w:rsidRPr="00C26EA3" w:rsidRDefault="00ED2CBD">
      <w:pPr>
        <w:pStyle w:val="aff4"/>
      </w:pPr>
    </w:p>
    <w:p w:rsidR="00ED2CBD" w:rsidRDefault="00AF3814">
      <w:pPr>
        <w:pStyle w:val="affd"/>
      </w:pPr>
      <w:r>
        <w:rPr>
          <w:rFonts w:hint="eastAsia"/>
        </w:rPr>
        <w:lastRenderedPageBreak/>
        <w:t>公共机构水效领跑者评价</w:t>
      </w:r>
    </w:p>
    <w:p w:rsidR="00ED2CBD" w:rsidRDefault="00AF3814">
      <w:pPr>
        <w:pStyle w:val="a"/>
        <w:spacing w:before="240" w:after="240"/>
      </w:pPr>
      <w:bookmarkStart w:id="17" w:name="_Toc505335326"/>
      <w:bookmarkStart w:id="18" w:name="_Toc505335367"/>
      <w:bookmarkStart w:id="19" w:name="_Toc21445"/>
      <w:bookmarkStart w:id="20" w:name="_Toc12125"/>
      <w:bookmarkStart w:id="21" w:name="_Toc3794479"/>
      <w:bookmarkStart w:id="22" w:name="_Toc12078"/>
      <w:bookmarkStart w:id="23" w:name="_Toc3804943"/>
      <w:bookmarkStart w:id="24" w:name="_Toc505335249"/>
      <w:bookmarkStart w:id="25" w:name="_Toc5700223"/>
      <w:bookmarkStart w:id="26" w:name="_Toc6489506"/>
      <w:r>
        <w:rPr>
          <w:rFonts w:hint="eastAsia"/>
        </w:rPr>
        <w:t>范围</w:t>
      </w:r>
      <w:bookmarkEnd w:id="17"/>
      <w:bookmarkEnd w:id="18"/>
      <w:bookmarkEnd w:id="19"/>
      <w:bookmarkEnd w:id="20"/>
      <w:bookmarkEnd w:id="21"/>
      <w:bookmarkEnd w:id="22"/>
      <w:bookmarkEnd w:id="23"/>
      <w:bookmarkEnd w:id="24"/>
      <w:bookmarkEnd w:id="25"/>
      <w:bookmarkEnd w:id="26"/>
    </w:p>
    <w:p w:rsidR="00ED2CBD" w:rsidRPr="00987267" w:rsidRDefault="00C93297" w:rsidP="007558E2">
      <w:pPr>
        <w:pStyle w:val="aff4"/>
      </w:pPr>
      <w:r>
        <w:rPr>
          <w:rFonts w:hint="eastAsia"/>
        </w:rPr>
        <w:t>本文件规定了</w:t>
      </w:r>
      <w:r w:rsidR="00AF3814" w:rsidRPr="00987267">
        <w:rPr>
          <w:rFonts w:hint="eastAsia"/>
        </w:rPr>
        <w:t>公共机构水效领跑者的</w:t>
      </w:r>
      <w:r w:rsidR="007558E2">
        <w:rPr>
          <w:rFonts w:hint="eastAsia"/>
        </w:rPr>
        <w:t>评价对象及要求、评价内容、评价规则、评价程序、评价结果</w:t>
      </w:r>
      <w:r w:rsidR="00AF3814" w:rsidRPr="00987267">
        <w:rPr>
          <w:rFonts w:hint="eastAsia"/>
        </w:rPr>
        <w:t>。</w:t>
      </w:r>
    </w:p>
    <w:p w:rsidR="00ED2CBD" w:rsidRDefault="00AF3814">
      <w:pPr>
        <w:pStyle w:val="aff4"/>
      </w:pPr>
      <w:r w:rsidRPr="00987267">
        <w:rPr>
          <w:rFonts w:hint="eastAsia"/>
        </w:rPr>
        <w:t>本标准适用于</w:t>
      </w:r>
      <w:bookmarkStart w:id="27" w:name="_Hlk513541783"/>
      <w:r w:rsidR="00131D08">
        <w:rPr>
          <w:rFonts w:hint="eastAsia"/>
        </w:rPr>
        <w:t>温州市公共机构</w:t>
      </w:r>
      <w:r w:rsidRPr="00987267">
        <w:rPr>
          <w:rFonts w:hint="eastAsia"/>
        </w:rPr>
        <w:t>水效领跑者</w:t>
      </w:r>
      <w:bookmarkEnd w:id="27"/>
      <w:r w:rsidR="00C94A85">
        <w:rPr>
          <w:rFonts w:hint="eastAsia"/>
        </w:rPr>
        <w:t>的</w:t>
      </w:r>
      <w:r w:rsidR="00131D08">
        <w:rPr>
          <w:rFonts w:hint="eastAsia"/>
        </w:rPr>
        <w:t>评价</w:t>
      </w:r>
      <w:r w:rsidRPr="00987267">
        <w:rPr>
          <w:rFonts w:hint="eastAsia"/>
        </w:rPr>
        <w:t>。</w:t>
      </w:r>
    </w:p>
    <w:p w:rsidR="00B83D2A" w:rsidRPr="00B83D2A" w:rsidRDefault="00B83D2A" w:rsidP="00B83D2A">
      <w:pPr>
        <w:pStyle w:val="af9"/>
        <w:numPr>
          <w:ilvl w:val="0"/>
          <w:numId w:val="0"/>
        </w:numPr>
        <w:ind w:left="426"/>
        <w:rPr>
          <w:rFonts w:ascii="黑体" w:eastAsia="黑体" w:hAnsi="黑体"/>
        </w:rPr>
      </w:pPr>
      <w:r w:rsidRPr="00B83D2A">
        <w:rPr>
          <w:rFonts w:ascii="黑体" w:eastAsia="黑体" w:hAnsi="黑体" w:hint="eastAsia"/>
        </w:rPr>
        <w:t>注</w:t>
      </w:r>
      <w:r w:rsidRPr="00B83D2A">
        <w:rPr>
          <w:rFonts w:ascii="黑体" w:eastAsia="黑体" w:hAnsi="黑体"/>
        </w:rPr>
        <w:t>：</w:t>
      </w:r>
      <w:r w:rsidRPr="00B83D2A">
        <w:rPr>
          <w:rFonts w:asciiTheme="majorEastAsia" w:eastAsiaTheme="majorEastAsia" w:hAnsiTheme="majorEastAsia" w:hint="eastAsia"/>
        </w:rPr>
        <w:t>公共</w:t>
      </w:r>
      <w:r w:rsidRPr="00B83D2A">
        <w:rPr>
          <w:rFonts w:asciiTheme="majorEastAsia" w:eastAsiaTheme="majorEastAsia" w:hAnsiTheme="majorEastAsia"/>
        </w:rPr>
        <w:t>机构</w:t>
      </w:r>
      <w:r w:rsidRPr="00B83D2A">
        <w:rPr>
          <w:rFonts w:asciiTheme="majorEastAsia" w:eastAsiaTheme="majorEastAsia" w:hAnsiTheme="majorEastAsia" w:hint="eastAsia"/>
        </w:rPr>
        <w:t>包括全部或者部分使用财政性资金的国家机关、事业单位和团体组织。</w:t>
      </w:r>
    </w:p>
    <w:p w:rsidR="00ED2CBD" w:rsidRPr="00987267" w:rsidRDefault="00AF3814">
      <w:pPr>
        <w:pStyle w:val="a"/>
        <w:spacing w:before="240" w:after="240"/>
      </w:pPr>
      <w:bookmarkStart w:id="28" w:name="_Toc24021"/>
      <w:bookmarkStart w:id="29" w:name="_Toc15691"/>
      <w:bookmarkStart w:id="30" w:name="_Toc14639"/>
      <w:bookmarkStart w:id="31" w:name="_Toc505335250"/>
      <w:bookmarkStart w:id="32" w:name="_Toc5700224"/>
      <w:bookmarkStart w:id="33" w:name="_Toc24758"/>
      <w:bookmarkStart w:id="34" w:name="_Toc3804944"/>
      <w:bookmarkStart w:id="35" w:name="_Toc505335368"/>
      <w:bookmarkStart w:id="36" w:name="_Toc505335327"/>
      <w:bookmarkStart w:id="37" w:name="_Toc32229"/>
      <w:bookmarkStart w:id="38" w:name="_Toc16115"/>
      <w:bookmarkStart w:id="39" w:name="_Toc3794480"/>
      <w:bookmarkStart w:id="40" w:name="_Toc6489507"/>
      <w:r w:rsidRPr="00987267">
        <w:rPr>
          <w:rFonts w:hint="eastAsia"/>
        </w:rPr>
        <w:t>规范性引用文件</w:t>
      </w:r>
      <w:bookmarkEnd w:id="28"/>
      <w:bookmarkEnd w:id="29"/>
      <w:bookmarkEnd w:id="30"/>
      <w:bookmarkEnd w:id="31"/>
      <w:bookmarkEnd w:id="32"/>
      <w:bookmarkEnd w:id="33"/>
      <w:bookmarkEnd w:id="34"/>
      <w:bookmarkEnd w:id="35"/>
      <w:bookmarkEnd w:id="36"/>
      <w:bookmarkEnd w:id="37"/>
      <w:bookmarkEnd w:id="38"/>
      <w:bookmarkEnd w:id="39"/>
      <w:bookmarkEnd w:id="40"/>
    </w:p>
    <w:p w:rsidR="00ED2CBD" w:rsidRPr="00987267" w:rsidRDefault="00AF3814">
      <w:pPr>
        <w:pStyle w:val="aff4"/>
      </w:pPr>
      <w:r w:rsidRPr="00987267">
        <w:rPr>
          <w:rFonts w:hint="eastAsia"/>
        </w:rPr>
        <w:t>下列文件中的内容通过文中的规范性引用而构成本文件必不可少的条款。其中，注日期的引用文件，仅该日期对应的版本适用于本文；不注日期的引用文件，其最新版本（包括所有的修订单）适用于本文件。</w:t>
      </w:r>
    </w:p>
    <w:p w:rsidR="00ED2CBD" w:rsidRPr="00987267" w:rsidRDefault="00202590">
      <w:pPr>
        <w:pStyle w:val="aff4"/>
        <w:ind w:firstLineChars="0"/>
        <w:rPr>
          <w:rFonts w:hAnsi="宋体" w:cs="宋体"/>
        </w:rPr>
      </w:pPr>
      <w:bookmarkStart w:id="41" w:name="_Toc8867"/>
      <w:bookmarkStart w:id="42" w:name="_Toc505335328"/>
      <w:bookmarkStart w:id="43" w:name="_Toc21265"/>
      <w:bookmarkStart w:id="44" w:name="_Toc12542"/>
      <w:bookmarkStart w:id="45" w:name="_Toc11094"/>
      <w:bookmarkStart w:id="46" w:name="_Toc16456"/>
      <w:bookmarkStart w:id="47" w:name="_Toc2007"/>
      <w:bookmarkStart w:id="48" w:name="_Toc14726"/>
      <w:bookmarkStart w:id="49" w:name="_Toc505335369"/>
      <w:bookmarkStart w:id="50" w:name="_Toc5087"/>
      <w:bookmarkStart w:id="51" w:name="_Toc19278"/>
      <w:bookmarkStart w:id="52" w:name="_Toc505335251"/>
      <w:bookmarkStart w:id="53" w:name="_Toc17790"/>
      <w:bookmarkStart w:id="54" w:name="_Toc29719"/>
      <w:r w:rsidRPr="00202590">
        <w:rPr>
          <w:rFonts w:ascii="Times New Roman"/>
        </w:rPr>
        <w:t>GB/T 29149</w:t>
      </w:r>
      <w:r w:rsidR="00AF3814" w:rsidRPr="00987267">
        <w:rPr>
          <w:rFonts w:hAnsi="宋体" w:cs="宋体" w:hint="eastAsia"/>
        </w:rPr>
        <w:t>公共机构能源资源计量器具配备和管理要求</w:t>
      </w:r>
    </w:p>
    <w:p w:rsidR="00ED2CBD" w:rsidRPr="00C94A85" w:rsidRDefault="00202590" w:rsidP="00C94A85">
      <w:pPr>
        <w:pStyle w:val="aff4"/>
        <w:ind w:firstLineChars="0"/>
        <w:rPr>
          <w:rFonts w:hAnsi="宋体" w:cs="宋体"/>
        </w:rPr>
      </w:pPr>
      <w:r w:rsidRPr="00202590">
        <w:rPr>
          <w:rFonts w:ascii="Times New Roman"/>
        </w:rPr>
        <w:t xml:space="preserve">GB24789 </w:t>
      </w:r>
      <w:r>
        <w:rPr>
          <w:rFonts w:hAnsi="宋体" w:cs="宋体" w:hint="eastAsia"/>
        </w:rPr>
        <w:t>用水单位水计量器具配备和管理通则</w:t>
      </w:r>
    </w:p>
    <w:p w:rsidR="00C94A85" w:rsidRDefault="00C94A85" w:rsidP="00C94A85">
      <w:pPr>
        <w:pStyle w:val="a"/>
        <w:spacing w:before="240" w:after="240"/>
      </w:pPr>
      <w:r>
        <w:rPr>
          <w:rFonts w:hint="eastAsia"/>
        </w:rPr>
        <w:t>术语与定义</w:t>
      </w:r>
    </w:p>
    <w:p w:rsidR="00C94A85" w:rsidRDefault="00C94A85" w:rsidP="00C94A85">
      <w:pPr>
        <w:pStyle w:val="aff4"/>
      </w:pPr>
      <w:r>
        <w:rPr>
          <w:rFonts w:hint="eastAsia"/>
        </w:rPr>
        <w:t>下列术语和定义适用于文件。</w:t>
      </w:r>
    </w:p>
    <w:p w:rsidR="002B504B" w:rsidRDefault="002B504B" w:rsidP="002B504B">
      <w:pPr>
        <w:pStyle w:val="a0"/>
        <w:spacing w:before="120" w:after="120"/>
        <w:ind w:left="0"/>
      </w:pPr>
      <w:r>
        <w:rPr>
          <w:rFonts w:hint="eastAsia"/>
        </w:rPr>
        <w:t>水效领跑者（</w:t>
      </w:r>
      <w:r w:rsidRPr="00983E7C">
        <w:t>Water efficiency leader</w:t>
      </w:r>
      <w:r>
        <w:rPr>
          <w:rFonts w:hint="eastAsia"/>
        </w:rPr>
        <w:t>）</w:t>
      </w:r>
    </w:p>
    <w:p w:rsidR="002B504B" w:rsidRPr="00DA5F63" w:rsidRDefault="002B504B" w:rsidP="002B504B">
      <w:pPr>
        <w:pStyle w:val="aff4"/>
      </w:pPr>
      <w:r w:rsidRPr="00DA5F63">
        <w:t>用水效率处于领先水平的</w:t>
      </w:r>
      <w:r>
        <w:rPr>
          <w:rFonts w:hint="eastAsia"/>
        </w:rPr>
        <w:t>公共机构。</w:t>
      </w:r>
    </w:p>
    <w:p w:rsidR="002B504B" w:rsidRPr="002B504B" w:rsidRDefault="002B504B" w:rsidP="00DA5F63">
      <w:pPr>
        <w:pStyle w:val="aff4"/>
      </w:pPr>
    </w:p>
    <w:p w:rsidR="00ED2CBD" w:rsidRPr="00987267" w:rsidRDefault="00BF5A4F" w:rsidP="00C94A85">
      <w:pPr>
        <w:pStyle w:val="a"/>
        <w:spacing w:before="240" w:after="240"/>
      </w:pPr>
      <w:r>
        <w:rPr>
          <w:rFonts w:hint="eastAsia"/>
        </w:rPr>
        <w:t>申报方</w:t>
      </w:r>
      <w:r w:rsidR="00476599">
        <w:rPr>
          <w:rFonts w:hint="eastAsia"/>
        </w:rPr>
        <w:t>要求</w:t>
      </w:r>
    </w:p>
    <w:p w:rsidR="00ED2CBD" w:rsidRDefault="00BF5A4F" w:rsidP="000B17A1">
      <w:pPr>
        <w:pStyle w:val="affffff0"/>
        <w:ind w:left="0"/>
      </w:pPr>
      <w:r>
        <w:rPr>
          <w:rFonts w:hint="eastAsia"/>
        </w:rPr>
        <w:t>申报方</w:t>
      </w:r>
      <w:r w:rsidR="00F7652A">
        <w:rPr>
          <w:rFonts w:hint="eastAsia"/>
        </w:rPr>
        <w:t>包括但不限于</w:t>
      </w:r>
      <w:r w:rsidR="009A7B25" w:rsidRPr="00987267">
        <w:rPr>
          <w:rFonts w:hint="eastAsia"/>
        </w:rPr>
        <w:t>党政机关、学校、医院</w:t>
      </w:r>
      <w:r w:rsidR="009A7B25">
        <w:rPr>
          <w:rFonts w:hint="eastAsia"/>
        </w:rPr>
        <w:t>等</w:t>
      </w:r>
      <w:r w:rsidR="00AF3814" w:rsidRPr="00987267">
        <w:rPr>
          <w:rFonts w:hint="eastAsia"/>
        </w:rPr>
        <w:t>单个公共机构或多个公共机构的合署办公区</w:t>
      </w:r>
      <w:r w:rsidR="009A7B25">
        <w:rPr>
          <w:rFonts w:hint="eastAsia"/>
        </w:rPr>
        <w:t>。</w:t>
      </w:r>
    </w:p>
    <w:p w:rsidR="00476599" w:rsidRDefault="00BF5A4F" w:rsidP="000B17A1">
      <w:pPr>
        <w:pStyle w:val="affffff0"/>
        <w:ind w:left="0"/>
      </w:pPr>
      <w:r>
        <w:rPr>
          <w:rFonts w:hint="eastAsia"/>
        </w:rPr>
        <w:t>申报方</w:t>
      </w:r>
      <w:r w:rsidR="00476599">
        <w:rPr>
          <w:rFonts w:hint="eastAsia"/>
        </w:rPr>
        <w:t>应符合以下基本要求：</w:t>
      </w:r>
    </w:p>
    <w:p w:rsidR="00476599" w:rsidRPr="00987267" w:rsidRDefault="00476599" w:rsidP="0004241E">
      <w:pPr>
        <w:pStyle w:val="a7"/>
      </w:pPr>
      <w:r w:rsidRPr="00987267">
        <w:rPr>
          <w:rFonts w:hint="eastAsia"/>
        </w:rPr>
        <w:t>近三年内未发生重大安全、环境事故或其他社会影响不良的事件，无违法行为记录，未受到相关部门浪费用水处罚，</w:t>
      </w:r>
      <w:r w:rsidRPr="00987267">
        <w:rPr>
          <w:rFonts w:hAnsi="宋体" w:cs="宋体" w:hint="eastAsia"/>
        </w:rPr>
        <w:t>未发生超定额（计划）累进加价水费征收</w:t>
      </w:r>
      <w:r w:rsidR="0097232B">
        <w:rPr>
          <w:rFonts w:hint="eastAsia"/>
        </w:rPr>
        <w:t>；</w:t>
      </w:r>
    </w:p>
    <w:p w:rsidR="00476599" w:rsidRPr="00476599" w:rsidRDefault="0097232B" w:rsidP="00476599">
      <w:pPr>
        <w:pStyle w:val="a7"/>
      </w:pPr>
      <w:r>
        <w:rPr>
          <w:rFonts w:hint="eastAsia"/>
        </w:rPr>
        <w:t>已</w:t>
      </w:r>
      <w:r w:rsidR="00476599">
        <w:rPr>
          <w:rFonts w:hint="eastAsia"/>
        </w:rPr>
        <w:t>采用先进适用的节水技术、产品，</w:t>
      </w:r>
      <w:r>
        <w:rPr>
          <w:rFonts w:hint="eastAsia"/>
        </w:rPr>
        <w:t>未</w:t>
      </w:r>
      <w:r w:rsidR="00476599" w:rsidRPr="002C1F16">
        <w:rPr>
          <w:rFonts w:hint="eastAsia"/>
        </w:rPr>
        <w:t>使用国家明令淘汰和非节水型的用水设备或器具</w:t>
      </w:r>
      <w:r>
        <w:rPr>
          <w:rFonts w:hint="eastAsia"/>
        </w:rPr>
        <w:t>；</w:t>
      </w:r>
    </w:p>
    <w:p w:rsidR="00476599" w:rsidRPr="002C1F16" w:rsidRDefault="0097232B" w:rsidP="00476599">
      <w:pPr>
        <w:pStyle w:val="a7"/>
      </w:pPr>
      <w:r>
        <w:rPr>
          <w:rFonts w:hint="eastAsia"/>
        </w:rPr>
        <w:t>已</w:t>
      </w:r>
      <w:r w:rsidR="00476599" w:rsidRPr="002C1F16">
        <w:rPr>
          <w:rFonts w:hint="eastAsia"/>
        </w:rPr>
        <w:t>建立节水管理制度和用水台账统计体系，明确岗位职责</w:t>
      </w:r>
      <w:r>
        <w:rPr>
          <w:rFonts w:hint="eastAsia"/>
        </w:rPr>
        <w:t>；</w:t>
      </w:r>
    </w:p>
    <w:p w:rsidR="00476599" w:rsidRPr="002C1F16" w:rsidRDefault="00476599" w:rsidP="00476599">
      <w:pPr>
        <w:pStyle w:val="a7"/>
      </w:pPr>
      <w:r w:rsidRPr="002C1F16">
        <w:rPr>
          <w:rFonts w:hint="eastAsia"/>
        </w:rPr>
        <w:t>已获得“节水型公共机构示范单位”称号</w:t>
      </w:r>
      <w:r w:rsidR="0097232B">
        <w:rPr>
          <w:rFonts w:hint="eastAsia"/>
        </w:rPr>
        <w:t>；</w:t>
      </w:r>
    </w:p>
    <w:p w:rsidR="00476599" w:rsidRPr="002C1F16" w:rsidRDefault="0097232B" w:rsidP="00476599">
      <w:pPr>
        <w:pStyle w:val="a7"/>
      </w:pPr>
      <w:r>
        <w:rPr>
          <w:rFonts w:hint="eastAsia"/>
        </w:rPr>
        <w:t>已</w:t>
      </w:r>
      <w:r w:rsidR="00476599" w:rsidRPr="00476599">
        <w:rPr>
          <w:rFonts w:hint="eastAsia"/>
        </w:rPr>
        <w:t>按规定开展水平衡测试或节水评估工作</w:t>
      </w:r>
      <w:r w:rsidR="00476599" w:rsidRPr="002C1F16">
        <w:rPr>
          <w:rFonts w:hint="eastAsia"/>
        </w:rPr>
        <w:t>。</w:t>
      </w:r>
    </w:p>
    <w:p w:rsidR="009A7B25" w:rsidRDefault="009A7B25" w:rsidP="009A7B25">
      <w:pPr>
        <w:pStyle w:val="a"/>
        <w:spacing w:before="240" w:after="240"/>
      </w:pPr>
      <w:bookmarkStart w:id="55" w:name="_Toc6489513"/>
      <w:bookmarkStart w:id="56" w:name="_Toc3804950"/>
      <w:bookmarkStart w:id="57" w:name="_Toc3794486"/>
      <w:bookmarkStart w:id="58" w:name="_Toc5700229"/>
      <w:r w:rsidRPr="00987267">
        <w:rPr>
          <w:rFonts w:hint="eastAsia"/>
        </w:rPr>
        <w:t>评价内容</w:t>
      </w:r>
      <w:bookmarkEnd w:id="55"/>
      <w:bookmarkEnd w:id="56"/>
      <w:bookmarkEnd w:id="57"/>
      <w:bookmarkEnd w:id="58"/>
    </w:p>
    <w:p w:rsidR="009A7B25" w:rsidRPr="00987267" w:rsidRDefault="009A7B25" w:rsidP="000B17A1">
      <w:pPr>
        <w:pStyle w:val="a0"/>
        <w:spacing w:before="120" w:after="120"/>
        <w:ind w:left="0"/>
      </w:pPr>
      <w:r w:rsidRPr="00987267">
        <w:rPr>
          <w:rFonts w:hint="eastAsia"/>
        </w:rPr>
        <w:t>节水技术指标</w:t>
      </w:r>
    </w:p>
    <w:p w:rsidR="009A7B25" w:rsidRPr="00987267" w:rsidRDefault="009A7B25" w:rsidP="009A7B25">
      <w:pPr>
        <w:pStyle w:val="aff4"/>
      </w:pPr>
      <w:r w:rsidRPr="00987267">
        <w:rPr>
          <w:rFonts w:hint="eastAsia"/>
        </w:rPr>
        <w:t>节水技术指标包</w:t>
      </w:r>
      <w:r w:rsidR="000E7489">
        <w:rPr>
          <w:rFonts w:hint="eastAsia"/>
        </w:rPr>
        <w:t>括</w:t>
      </w:r>
      <w:r w:rsidRPr="00987267">
        <w:rPr>
          <w:rFonts w:hint="eastAsia"/>
        </w:rPr>
        <w:t>：</w:t>
      </w:r>
    </w:p>
    <w:p w:rsidR="009A7B25" w:rsidRPr="00987267" w:rsidRDefault="009A7B25" w:rsidP="009A7B25">
      <w:pPr>
        <w:pStyle w:val="a7"/>
      </w:pPr>
      <w:r w:rsidRPr="00987267">
        <w:rPr>
          <w:rFonts w:hint="eastAsia"/>
        </w:rPr>
        <w:t>水计量率；</w:t>
      </w:r>
    </w:p>
    <w:p w:rsidR="009A7B25" w:rsidRDefault="009A7B25" w:rsidP="009A7B25">
      <w:pPr>
        <w:pStyle w:val="a7"/>
      </w:pPr>
      <w:r w:rsidRPr="00987267">
        <w:rPr>
          <w:rFonts w:hint="eastAsia"/>
        </w:rPr>
        <w:t>节水器具普及率；</w:t>
      </w:r>
    </w:p>
    <w:p w:rsidR="009A7B25" w:rsidRDefault="009A7B25" w:rsidP="009A7B25">
      <w:pPr>
        <w:pStyle w:val="a7"/>
      </w:pPr>
      <w:r w:rsidRPr="00987267">
        <w:rPr>
          <w:rFonts w:hint="eastAsia"/>
        </w:rPr>
        <w:t>人均用水量；</w:t>
      </w:r>
    </w:p>
    <w:p w:rsidR="009A7B25" w:rsidRPr="00987267" w:rsidRDefault="009A7B25" w:rsidP="009A7B25">
      <w:pPr>
        <w:pStyle w:val="a7"/>
      </w:pPr>
      <w:r w:rsidRPr="00987267">
        <w:rPr>
          <w:rFonts w:hint="eastAsia"/>
        </w:rPr>
        <w:t>用水器具漏失率；</w:t>
      </w:r>
    </w:p>
    <w:p w:rsidR="009A7B25" w:rsidRPr="00987267" w:rsidRDefault="009A7B25" w:rsidP="009A7B25">
      <w:pPr>
        <w:pStyle w:val="a7"/>
      </w:pPr>
      <w:r>
        <w:rPr>
          <w:rFonts w:hint="eastAsia"/>
        </w:rPr>
        <w:t>中央空调冷却补水率；</w:t>
      </w:r>
    </w:p>
    <w:p w:rsidR="009A7B25" w:rsidRPr="00987267" w:rsidRDefault="009A7B25" w:rsidP="009A7B25">
      <w:pPr>
        <w:pStyle w:val="a7"/>
      </w:pPr>
      <w:r>
        <w:rPr>
          <w:rFonts w:hint="eastAsia"/>
        </w:rPr>
        <w:t>锅炉冷凝水回收率</w:t>
      </w:r>
      <w:r w:rsidR="000E7489">
        <w:rPr>
          <w:rFonts w:hint="eastAsia"/>
        </w:rPr>
        <w:t>。</w:t>
      </w:r>
    </w:p>
    <w:p w:rsidR="009A7B25" w:rsidRPr="00987267" w:rsidRDefault="009A7B25" w:rsidP="009A7B25">
      <w:pPr>
        <w:pStyle w:val="af9"/>
      </w:pPr>
      <w:r w:rsidRPr="00987267">
        <w:rPr>
          <w:rFonts w:hint="eastAsia"/>
        </w:rPr>
        <w:lastRenderedPageBreak/>
        <w:t>水计量率是指在一定的时间内，用水单位、次级用水单位、用水设备（用水系统）的水计量器具计量的水量与占其对应级别全部水量的百分比。</w:t>
      </w:r>
    </w:p>
    <w:p w:rsidR="009A7B25" w:rsidRPr="00987267" w:rsidRDefault="009A7B25" w:rsidP="009A7B25">
      <w:pPr>
        <w:pStyle w:val="af9"/>
      </w:pPr>
      <w:r w:rsidRPr="00987267">
        <w:rPr>
          <w:rFonts w:hint="eastAsia"/>
        </w:rPr>
        <w:t>节水器具普及率是指节水设备、器具数量占总用水设备、器具数量的比例，其中节水设备、器具是提高用水效率、减少水使用量的机械设备和储存设备的统称</w:t>
      </w:r>
      <w:r w:rsidRPr="00987267">
        <w:rPr>
          <w:rFonts w:hAnsi="宋体" w:hint="eastAsia"/>
        </w:rPr>
        <w:t>。</w:t>
      </w:r>
    </w:p>
    <w:p w:rsidR="009A7B25" w:rsidRPr="00987267" w:rsidRDefault="009A7B25" w:rsidP="009A7B25">
      <w:pPr>
        <w:pStyle w:val="af9"/>
      </w:pPr>
      <w:r w:rsidRPr="00987267">
        <w:rPr>
          <w:rFonts w:hAnsi="宋体" w:hint="eastAsia"/>
        </w:rPr>
        <w:t>用水器具是指单位内所有的用水设备和部位。</w:t>
      </w:r>
    </w:p>
    <w:p w:rsidR="009A7B25" w:rsidRPr="00987267" w:rsidRDefault="009A7B25" w:rsidP="009A7B25">
      <w:pPr>
        <w:pStyle w:val="af9"/>
      </w:pPr>
      <w:r w:rsidRPr="00987267">
        <w:rPr>
          <w:rFonts w:hint="eastAsia"/>
        </w:rPr>
        <w:t>中央空调冷却补水率是指用于中央空调冷却塔补水量占总循环量的百分比。</w:t>
      </w:r>
    </w:p>
    <w:p w:rsidR="009A7B25" w:rsidRPr="00987267" w:rsidRDefault="009A7B25" w:rsidP="009A7B25">
      <w:pPr>
        <w:pStyle w:val="af9"/>
      </w:pPr>
      <w:r w:rsidRPr="00987267">
        <w:rPr>
          <w:rFonts w:hint="eastAsia"/>
        </w:rPr>
        <w:t>锅炉冷凝水回收率是指蒸汽冷凝水回用量与年蒸汽发气量的比值。</w:t>
      </w:r>
    </w:p>
    <w:p w:rsidR="009A7B25" w:rsidRPr="00987267" w:rsidRDefault="009A7B25" w:rsidP="000B17A1">
      <w:pPr>
        <w:pStyle w:val="a0"/>
        <w:spacing w:before="120" w:after="120"/>
        <w:ind w:left="0"/>
      </w:pPr>
      <w:r w:rsidRPr="00987267">
        <w:rPr>
          <w:rFonts w:hint="eastAsia"/>
        </w:rPr>
        <w:t>节水管理指标</w:t>
      </w:r>
    </w:p>
    <w:p w:rsidR="009A7B25" w:rsidRPr="00987267" w:rsidRDefault="009A7B25" w:rsidP="009A7B25">
      <w:pPr>
        <w:pStyle w:val="aff4"/>
      </w:pPr>
      <w:r w:rsidRPr="00987267">
        <w:rPr>
          <w:rFonts w:hint="eastAsia"/>
        </w:rPr>
        <w:t>节水管理指标包</w:t>
      </w:r>
      <w:r w:rsidR="0043600A">
        <w:rPr>
          <w:rFonts w:hint="eastAsia"/>
        </w:rPr>
        <w:t>括</w:t>
      </w:r>
      <w:r w:rsidRPr="00987267">
        <w:rPr>
          <w:rFonts w:hint="eastAsia"/>
        </w:rPr>
        <w:t>：</w:t>
      </w:r>
    </w:p>
    <w:p w:rsidR="009A7B25" w:rsidRPr="00987267" w:rsidRDefault="009A7B25" w:rsidP="009A7B25">
      <w:pPr>
        <w:pStyle w:val="a7"/>
      </w:pPr>
      <w:r w:rsidRPr="00987267">
        <w:rPr>
          <w:rFonts w:hint="eastAsia"/>
        </w:rPr>
        <w:t>规章制度；</w:t>
      </w:r>
    </w:p>
    <w:p w:rsidR="009A7B25" w:rsidRPr="00987267" w:rsidRDefault="009A7B25" w:rsidP="009A7B25">
      <w:pPr>
        <w:pStyle w:val="a7"/>
      </w:pPr>
      <w:r w:rsidRPr="00987267">
        <w:rPr>
          <w:rFonts w:hint="eastAsia"/>
        </w:rPr>
        <w:t>计量统计；</w:t>
      </w:r>
    </w:p>
    <w:p w:rsidR="009A7B25" w:rsidRPr="00987267" w:rsidRDefault="009A7B25" w:rsidP="009A7B25">
      <w:pPr>
        <w:pStyle w:val="a7"/>
      </w:pPr>
      <w:r w:rsidRPr="00987267">
        <w:rPr>
          <w:rFonts w:hint="eastAsia"/>
        </w:rPr>
        <w:t>节水改造与节水技术推广；</w:t>
      </w:r>
    </w:p>
    <w:p w:rsidR="009A7B25" w:rsidRPr="00987267" w:rsidRDefault="009A7B25" w:rsidP="009A7B25">
      <w:pPr>
        <w:pStyle w:val="a7"/>
      </w:pPr>
      <w:r w:rsidRPr="00987267">
        <w:rPr>
          <w:rFonts w:hint="eastAsia"/>
        </w:rPr>
        <w:t>管理维护；</w:t>
      </w:r>
    </w:p>
    <w:p w:rsidR="009A7B25" w:rsidRPr="00987267" w:rsidRDefault="009A7B25" w:rsidP="009A7B25">
      <w:pPr>
        <w:pStyle w:val="a7"/>
      </w:pPr>
      <w:r w:rsidRPr="00987267">
        <w:rPr>
          <w:rFonts w:hint="eastAsia"/>
        </w:rPr>
        <w:t>节水文化。</w:t>
      </w:r>
    </w:p>
    <w:p w:rsidR="009A7B25" w:rsidRPr="00987267" w:rsidRDefault="009A7B25" w:rsidP="000B17A1">
      <w:pPr>
        <w:pStyle w:val="a0"/>
        <w:spacing w:before="120" w:after="120"/>
        <w:ind w:left="0"/>
      </w:pPr>
      <w:r w:rsidRPr="00987267">
        <w:rPr>
          <w:rFonts w:hint="eastAsia"/>
        </w:rPr>
        <w:t>鼓励性指标</w:t>
      </w:r>
    </w:p>
    <w:p w:rsidR="009A7B25" w:rsidRPr="00987267" w:rsidRDefault="0043600A" w:rsidP="009A7B25">
      <w:pPr>
        <w:pStyle w:val="aff4"/>
      </w:pPr>
      <w:r>
        <w:rPr>
          <w:rFonts w:hint="eastAsia"/>
        </w:rPr>
        <w:t>鼓励性指标包括</w:t>
      </w:r>
      <w:r w:rsidR="009A7B25" w:rsidRPr="00987267">
        <w:rPr>
          <w:rFonts w:hint="eastAsia"/>
        </w:rPr>
        <w:t>：</w:t>
      </w:r>
    </w:p>
    <w:p w:rsidR="009A7B25" w:rsidRPr="00987267" w:rsidRDefault="009A7B25" w:rsidP="009A7B25">
      <w:pPr>
        <w:pStyle w:val="a7"/>
      </w:pPr>
      <w:r w:rsidRPr="00987267">
        <w:rPr>
          <w:rFonts w:hint="eastAsia"/>
        </w:rPr>
        <w:t>非常规水源利用；</w:t>
      </w:r>
    </w:p>
    <w:p w:rsidR="009A7B25" w:rsidRPr="00987267" w:rsidRDefault="009A7B25" w:rsidP="009A7B25">
      <w:pPr>
        <w:pStyle w:val="a7"/>
      </w:pPr>
      <w:r w:rsidRPr="00987267">
        <w:rPr>
          <w:rFonts w:hint="eastAsia"/>
        </w:rPr>
        <w:t>采用合同节水管理方式进行节水改造。</w:t>
      </w:r>
    </w:p>
    <w:p w:rsidR="009A7B25" w:rsidRPr="00987267" w:rsidRDefault="005E2659" w:rsidP="009A7B25">
      <w:pPr>
        <w:pStyle w:val="a"/>
        <w:spacing w:before="240" w:after="240"/>
      </w:pPr>
      <w:r>
        <w:rPr>
          <w:rFonts w:hint="eastAsia"/>
        </w:rPr>
        <w:t>评价</w:t>
      </w:r>
      <w:r w:rsidR="003C1D9F">
        <w:rPr>
          <w:rFonts w:hint="eastAsia"/>
        </w:rPr>
        <w:t>规则</w:t>
      </w:r>
    </w:p>
    <w:p w:rsidR="00600143" w:rsidRPr="009A7B25" w:rsidRDefault="00600143" w:rsidP="00FA2F41">
      <w:pPr>
        <w:pStyle w:val="a0"/>
        <w:spacing w:beforeLines="0" w:afterLines="0"/>
        <w:ind w:left="0"/>
        <w:rPr>
          <w:rFonts w:asciiTheme="minorEastAsia" w:eastAsiaTheme="minorEastAsia" w:hAnsiTheme="minorEastAsia"/>
        </w:rPr>
      </w:pPr>
      <w:r>
        <w:rPr>
          <w:rFonts w:asciiTheme="minorEastAsia" w:eastAsiaTheme="minorEastAsia" w:hAnsiTheme="minorEastAsia" w:hint="eastAsia"/>
        </w:rPr>
        <w:t>水效领跑者</w:t>
      </w:r>
      <w:r>
        <w:rPr>
          <w:rFonts w:asciiTheme="minorEastAsia" w:eastAsiaTheme="minorEastAsia" w:hAnsiTheme="minorEastAsia"/>
        </w:rPr>
        <w:t>评价总分</w:t>
      </w:r>
      <w:r>
        <w:rPr>
          <w:rFonts w:asciiTheme="minorEastAsia" w:eastAsiaTheme="minorEastAsia" w:hAnsiTheme="minorEastAsia" w:hint="eastAsia"/>
        </w:rPr>
        <w:t>共计</w:t>
      </w:r>
      <w:r w:rsidRPr="009A7B25">
        <w:rPr>
          <w:rFonts w:asciiTheme="minorEastAsia" w:eastAsiaTheme="minorEastAsia" w:hAnsiTheme="minorEastAsia" w:hint="eastAsia"/>
        </w:rPr>
        <w:t>105分</w:t>
      </w:r>
      <w:r>
        <w:rPr>
          <w:rFonts w:asciiTheme="minorEastAsia" w:eastAsiaTheme="minorEastAsia" w:hAnsiTheme="minorEastAsia" w:hint="eastAsia"/>
        </w:rPr>
        <w:t>，其中</w:t>
      </w:r>
      <w:r w:rsidRPr="009A7B25">
        <w:rPr>
          <w:rFonts w:asciiTheme="minorEastAsia" w:eastAsiaTheme="minorEastAsia" w:hAnsiTheme="minorEastAsia" w:hint="eastAsia"/>
        </w:rPr>
        <w:t>节水技术指标</w:t>
      </w:r>
      <w:r>
        <w:rPr>
          <w:rFonts w:asciiTheme="minorEastAsia" w:eastAsiaTheme="minorEastAsia" w:hAnsiTheme="minorEastAsia" w:hint="eastAsia"/>
        </w:rPr>
        <w:t>占45分</w:t>
      </w:r>
      <w:r w:rsidRPr="009A7B25">
        <w:rPr>
          <w:rFonts w:asciiTheme="minorEastAsia" w:eastAsiaTheme="minorEastAsia" w:hAnsiTheme="minorEastAsia" w:hint="eastAsia"/>
        </w:rPr>
        <w:t>、节水管理指标</w:t>
      </w:r>
      <w:r>
        <w:rPr>
          <w:rFonts w:asciiTheme="minorEastAsia" w:eastAsiaTheme="minorEastAsia" w:hAnsiTheme="minorEastAsia" w:hint="eastAsia"/>
        </w:rPr>
        <w:t>占55分、</w:t>
      </w:r>
      <w:r w:rsidRPr="009A7B25">
        <w:rPr>
          <w:rFonts w:asciiTheme="minorEastAsia" w:eastAsiaTheme="minorEastAsia" w:hAnsiTheme="minorEastAsia" w:hint="eastAsia"/>
        </w:rPr>
        <w:t>鼓励性指标</w:t>
      </w:r>
      <w:r>
        <w:rPr>
          <w:rFonts w:asciiTheme="minorEastAsia" w:eastAsiaTheme="minorEastAsia" w:hAnsiTheme="minorEastAsia" w:hint="eastAsia"/>
        </w:rPr>
        <w:t>占</w:t>
      </w:r>
      <w:r w:rsidRPr="009A7B25">
        <w:rPr>
          <w:rFonts w:asciiTheme="minorEastAsia" w:eastAsiaTheme="minorEastAsia" w:hAnsiTheme="minorEastAsia" w:hint="eastAsia"/>
        </w:rPr>
        <w:t>5分。</w:t>
      </w:r>
    </w:p>
    <w:p w:rsidR="00262353" w:rsidRDefault="001F300F" w:rsidP="00FA2F41">
      <w:pPr>
        <w:pStyle w:val="a0"/>
        <w:spacing w:beforeLines="0" w:afterLines="0"/>
        <w:ind w:left="0"/>
        <w:rPr>
          <w:rFonts w:asciiTheme="minorEastAsia" w:eastAsiaTheme="minorEastAsia" w:hAnsiTheme="minorEastAsia"/>
        </w:rPr>
      </w:pPr>
      <w:r>
        <w:rPr>
          <w:rFonts w:asciiTheme="minorEastAsia" w:eastAsiaTheme="minorEastAsia" w:hAnsiTheme="minorEastAsia" w:hint="eastAsia"/>
        </w:rPr>
        <w:t>评价指标的计算方法及评分规则应符合</w:t>
      </w:r>
      <w:r w:rsidR="000E75A8" w:rsidRPr="000E75A8">
        <w:rPr>
          <w:rFonts w:asciiTheme="minorEastAsia" w:eastAsiaTheme="minorEastAsia" w:hAnsiTheme="minorEastAsia" w:hint="eastAsia"/>
        </w:rPr>
        <w:t>附录A</w:t>
      </w:r>
      <w:r w:rsidR="00600143">
        <w:rPr>
          <w:rFonts w:asciiTheme="minorEastAsia" w:eastAsiaTheme="minorEastAsia" w:hAnsiTheme="minorEastAsia" w:hint="eastAsia"/>
        </w:rPr>
        <w:t>的</w:t>
      </w:r>
      <w:r>
        <w:rPr>
          <w:rFonts w:asciiTheme="minorEastAsia" w:eastAsiaTheme="minorEastAsia" w:hAnsiTheme="minorEastAsia" w:hint="eastAsia"/>
        </w:rPr>
        <w:t>要求</w:t>
      </w:r>
      <w:r w:rsidR="006A49A4">
        <w:rPr>
          <w:rFonts w:asciiTheme="minorEastAsia" w:eastAsiaTheme="minorEastAsia" w:hAnsiTheme="minorEastAsia" w:hint="eastAsia"/>
        </w:rPr>
        <w:t>，</w:t>
      </w:r>
      <w:r w:rsidR="006A49A4">
        <w:rPr>
          <w:rFonts w:asciiTheme="minorEastAsia" w:eastAsiaTheme="minorEastAsia" w:hAnsiTheme="minorEastAsia"/>
        </w:rPr>
        <w:t>其</w:t>
      </w:r>
      <w:r w:rsidR="006A49A4">
        <w:rPr>
          <w:rFonts w:asciiTheme="minorEastAsia" w:eastAsiaTheme="minorEastAsia" w:hAnsiTheme="minorEastAsia" w:hint="eastAsia"/>
        </w:rPr>
        <w:t>中</w:t>
      </w:r>
      <w:r w:rsidR="006A49A4" w:rsidRPr="00262353">
        <w:rPr>
          <w:rFonts w:asciiTheme="minorEastAsia" w:eastAsiaTheme="minorEastAsia" w:hAnsiTheme="minorEastAsia" w:hint="eastAsia"/>
        </w:rPr>
        <w:t>标注“★”的关键指标</w:t>
      </w:r>
      <w:r w:rsidR="006A49A4">
        <w:rPr>
          <w:rFonts w:asciiTheme="minorEastAsia" w:eastAsiaTheme="minorEastAsia" w:hAnsiTheme="minorEastAsia" w:hint="eastAsia"/>
        </w:rPr>
        <w:t>为考核核心指标，</w:t>
      </w:r>
      <w:r w:rsidR="006A49A4" w:rsidRPr="009A7B25">
        <w:rPr>
          <w:rFonts w:asciiTheme="minorEastAsia" w:eastAsiaTheme="minorEastAsia" w:hAnsiTheme="minorEastAsia" w:hint="eastAsia"/>
        </w:rPr>
        <w:t>不能为零分。</w:t>
      </w:r>
    </w:p>
    <w:p w:rsidR="00026B1D" w:rsidRDefault="009A7B25" w:rsidP="00FA2F41">
      <w:pPr>
        <w:pStyle w:val="a0"/>
        <w:spacing w:beforeLines="0" w:afterLines="0"/>
        <w:ind w:left="0"/>
        <w:rPr>
          <w:rFonts w:asciiTheme="minorEastAsia" w:eastAsiaTheme="minorEastAsia" w:hAnsiTheme="minorEastAsia"/>
        </w:rPr>
      </w:pPr>
      <w:r w:rsidRPr="009A7B25">
        <w:rPr>
          <w:rFonts w:asciiTheme="minorEastAsia" w:eastAsiaTheme="minorEastAsia" w:hAnsiTheme="minorEastAsia" w:hint="eastAsia"/>
        </w:rPr>
        <w:t>如遇缺项（鼓励性指标不计入缺分项），则该项不得分，评价总得分按照以下公式进行折算：</w:t>
      </w:r>
    </w:p>
    <w:p w:rsidR="00026B1D" w:rsidRDefault="009A7B25" w:rsidP="00FA2F41">
      <w:pPr>
        <w:pStyle w:val="a0"/>
        <w:numPr>
          <w:ilvl w:val="0"/>
          <w:numId w:val="0"/>
        </w:numPr>
        <w:spacing w:beforeLines="0" w:afterLines="0"/>
        <w:jc w:val="center"/>
        <w:rPr>
          <w:rFonts w:asciiTheme="minorEastAsia" w:eastAsiaTheme="minorEastAsia" w:hAnsiTheme="minorEastAsia"/>
        </w:rPr>
      </w:pPr>
      <w:r w:rsidRPr="00026B1D">
        <w:rPr>
          <w:rFonts w:asciiTheme="minorEastAsia" w:eastAsiaTheme="minorEastAsia" w:hAnsiTheme="minorEastAsia" w:hint="eastAsia"/>
          <w:color w:val="FF0000"/>
        </w:rPr>
        <w:t>评价总得分=实际总得分/（100-空项总分值）*100+鼓励性指标得分。</w:t>
      </w:r>
    </w:p>
    <w:p w:rsidR="009A7B25" w:rsidRDefault="009A7B25" w:rsidP="00FA2F41">
      <w:pPr>
        <w:pStyle w:val="a0"/>
        <w:numPr>
          <w:ilvl w:val="0"/>
          <w:numId w:val="0"/>
        </w:numPr>
        <w:spacing w:beforeLines="0" w:afterLines="0"/>
        <w:jc w:val="center"/>
        <w:rPr>
          <w:rFonts w:asciiTheme="minorEastAsia" w:eastAsiaTheme="minorEastAsia" w:hAnsiTheme="minorEastAsia"/>
        </w:rPr>
      </w:pPr>
      <w:r w:rsidRPr="00026B1D">
        <w:rPr>
          <w:rFonts w:asciiTheme="minorEastAsia" w:eastAsiaTheme="minorEastAsia" w:hAnsiTheme="minorEastAsia" w:hint="eastAsia"/>
        </w:rPr>
        <w:t>实际总得分=技术指标得分+管理指标得分。</w:t>
      </w:r>
    </w:p>
    <w:p w:rsidR="008C2E5D" w:rsidRPr="008C2E5D" w:rsidRDefault="008C2E5D" w:rsidP="00FA2F41">
      <w:pPr>
        <w:pStyle w:val="a0"/>
        <w:spacing w:beforeLines="0" w:afterLines="0"/>
        <w:ind w:left="0"/>
        <w:rPr>
          <w:rFonts w:asciiTheme="minorEastAsia" w:eastAsiaTheme="minorEastAsia" w:hAnsiTheme="minorEastAsia"/>
        </w:rPr>
      </w:pPr>
      <w:r w:rsidRPr="008C2E5D">
        <w:rPr>
          <w:rFonts w:asciiTheme="minorEastAsia" w:eastAsiaTheme="minorEastAsia" w:hAnsiTheme="minorEastAsia" w:hint="eastAsia"/>
        </w:rPr>
        <w:t>综合评分不应低于95分，并且任一关键指标得分不为零，才通过水效领跑者评价。</w:t>
      </w:r>
    </w:p>
    <w:p w:rsidR="00ED2CBD" w:rsidRPr="00987267" w:rsidRDefault="00CA0E5C">
      <w:pPr>
        <w:pStyle w:val="a"/>
        <w:spacing w:before="240" w:after="240"/>
      </w:pPr>
      <w:r>
        <w:rPr>
          <w:rFonts w:hint="eastAsia"/>
        </w:rPr>
        <w:t>评价程序</w:t>
      </w:r>
    </w:p>
    <w:p w:rsidR="009D499B" w:rsidRPr="009D499B" w:rsidRDefault="009D499B" w:rsidP="000B17A1">
      <w:pPr>
        <w:pStyle w:val="a0"/>
        <w:spacing w:before="120" w:after="120"/>
        <w:ind w:left="0"/>
        <w:rPr>
          <w:rFonts w:ascii="宋体"/>
        </w:rPr>
      </w:pPr>
      <w:bookmarkStart w:id="59" w:name="_Toc23025"/>
      <w:bookmarkStart w:id="60" w:name="_Toc9927"/>
      <w:bookmarkStart w:id="61" w:name="_Toc18190"/>
      <w:bookmarkStart w:id="62" w:name="_Toc27564"/>
      <w:bookmarkStart w:id="63" w:name="_Toc10244"/>
      <w:bookmarkStart w:id="64" w:name="_Toc9943"/>
      <w:bookmarkStart w:id="65" w:name="_Toc29416"/>
      <w:bookmarkStart w:id="66" w:name="_Toc27543"/>
      <w:bookmarkEnd w:id="41"/>
      <w:bookmarkEnd w:id="42"/>
      <w:bookmarkEnd w:id="43"/>
      <w:bookmarkEnd w:id="44"/>
      <w:bookmarkEnd w:id="45"/>
      <w:bookmarkEnd w:id="46"/>
      <w:bookmarkEnd w:id="47"/>
      <w:bookmarkEnd w:id="48"/>
      <w:bookmarkEnd w:id="49"/>
      <w:bookmarkEnd w:id="50"/>
      <w:bookmarkEnd w:id="51"/>
      <w:bookmarkEnd w:id="52"/>
      <w:bookmarkEnd w:id="53"/>
      <w:bookmarkEnd w:id="54"/>
      <w:r>
        <w:rPr>
          <w:rFonts w:hint="eastAsia"/>
        </w:rPr>
        <w:t>确定评价人员</w:t>
      </w:r>
    </w:p>
    <w:p w:rsidR="00CD2974" w:rsidRPr="00987267" w:rsidRDefault="00F75E0C" w:rsidP="00CD2974">
      <w:pPr>
        <w:pStyle w:val="aff4"/>
      </w:pPr>
      <w:r>
        <w:rPr>
          <w:rFonts w:hint="eastAsia"/>
        </w:rPr>
        <w:t>确定</w:t>
      </w:r>
      <w:r w:rsidR="00AF3814" w:rsidRPr="00987267">
        <w:rPr>
          <w:rFonts w:hint="eastAsia"/>
        </w:rPr>
        <w:t>评价小组，小组成员应由</w:t>
      </w:r>
      <w:r w:rsidR="002D3971" w:rsidRPr="002D3971">
        <w:rPr>
          <w:rFonts w:hint="eastAsia"/>
        </w:rPr>
        <w:t>行业节水主管部门</w:t>
      </w:r>
      <w:r w:rsidR="00CD2974">
        <w:rPr>
          <w:rFonts w:hint="eastAsia"/>
        </w:rPr>
        <w:t>、公共机构节水</w:t>
      </w:r>
      <w:r w:rsidR="00AF3814" w:rsidRPr="00987267">
        <w:rPr>
          <w:rFonts w:hint="eastAsia"/>
        </w:rPr>
        <w:t>专家等3</w:t>
      </w:r>
      <w:r w:rsidR="00AF3814" w:rsidRPr="00987267">
        <w:t>～7</w:t>
      </w:r>
      <w:r>
        <w:rPr>
          <w:rFonts w:hint="eastAsia"/>
        </w:rPr>
        <w:t>名（</w:t>
      </w:r>
      <w:r w:rsidR="00AF3814" w:rsidRPr="00987267">
        <w:rPr>
          <w:rFonts w:hint="eastAsia"/>
        </w:rPr>
        <w:t>单数</w:t>
      </w:r>
      <w:r>
        <w:rPr>
          <w:rFonts w:hint="eastAsia"/>
        </w:rPr>
        <w:t>）</w:t>
      </w:r>
      <w:r w:rsidR="00AF3814" w:rsidRPr="00987267">
        <w:rPr>
          <w:rFonts w:hint="eastAsia"/>
        </w:rPr>
        <w:t>组成</w:t>
      </w:r>
      <w:r>
        <w:rPr>
          <w:rFonts w:hint="eastAsia"/>
        </w:rPr>
        <w:t>，</w:t>
      </w:r>
      <w:r w:rsidR="00CD2974" w:rsidRPr="00987267">
        <w:rPr>
          <w:rFonts w:hint="eastAsia"/>
        </w:rPr>
        <w:t>小组成员应与</w:t>
      </w:r>
      <w:r w:rsidR="00CD2974">
        <w:rPr>
          <w:rFonts w:hint="eastAsia"/>
        </w:rPr>
        <w:t>评价</w:t>
      </w:r>
      <w:r w:rsidR="00BF5A4F">
        <w:rPr>
          <w:rFonts w:hint="eastAsia"/>
        </w:rPr>
        <w:t>方</w:t>
      </w:r>
      <w:r w:rsidR="00CD2974" w:rsidRPr="00987267">
        <w:rPr>
          <w:rFonts w:hint="eastAsia"/>
        </w:rPr>
        <w:t>没有直接利益关系。</w:t>
      </w:r>
    </w:p>
    <w:p w:rsidR="00E153DF" w:rsidRDefault="00E153DF" w:rsidP="004049B1">
      <w:pPr>
        <w:pStyle w:val="a0"/>
        <w:spacing w:before="120" w:after="120"/>
        <w:ind w:left="567" w:hangingChars="270" w:hanging="567"/>
      </w:pPr>
      <w:r>
        <w:rPr>
          <w:rFonts w:hint="eastAsia"/>
        </w:rPr>
        <w:t>指导自评</w:t>
      </w:r>
    </w:p>
    <w:p w:rsidR="00E153DF" w:rsidRPr="00987267" w:rsidRDefault="000E75A8" w:rsidP="00E153DF">
      <w:pPr>
        <w:pStyle w:val="aff4"/>
      </w:pPr>
      <w:r>
        <w:rPr>
          <w:rFonts w:hint="eastAsia"/>
        </w:rPr>
        <w:t>申报方</w:t>
      </w:r>
      <w:r w:rsidR="009A3C51">
        <w:rPr>
          <w:rFonts w:hint="eastAsia"/>
        </w:rPr>
        <w:t>按照</w:t>
      </w:r>
      <w:r w:rsidR="006B0EA5">
        <w:rPr>
          <w:rFonts w:hint="eastAsia"/>
        </w:rPr>
        <w:t>附录A</w:t>
      </w:r>
      <w:r w:rsidR="00E153DF" w:rsidRPr="00987267">
        <w:rPr>
          <w:rFonts w:hint="eastAsia"/>
        </w:rPr>
        <w:t>要求，</w:t>
      </w:r>
      <w:r w:rsidR="009A3C51">
        <w:rPr>
          <w:rFonts w:hint="eastAsia"/>
        </w:rPr>
        <w:t>开展</w:t>
      </w:r>
      <w:r w:rsidR="00052129">
        <w:rPr>
          <w:rFonts w:hint="eastAsia"/>
        </w:rPr>
        <w:t>台账</w:t>
      </w:r>
      <w:r w:rsidR="00E013F2">
        <w:rPr>
          <w:rFonts w:hint="eastAsia"/>
        </w:rPr>
        <w:t>制作</w:t>
      </w:r>
      <w:r w:rsidR="00052129">
        <w:rPr>
          <w:rFonts w:hint="eastAsia"/>
        </w:rPr>
        <w:t>和</w:t>
      </w:r>
      <w:r w:rsidR="009A3C51">
        <w:rPr>
          <w:rFonts w:hint="eastAsia"/>
        </w:rPr>
        <w:t>自评工作</w:t>
      </w:r>
      <w:r w:rsidR="00052129">
        <w:rPr>
          <w:rFonts w:hint="eastAsia"/>
        </w:rPr>
        <w:t>。</w:t>
      </w:r>
      <w:r w:rsidR="009A3C51">
        <w:rPr>
          <w:rFonts w:hint="eastAsia"/>
        </w:rPr>
        <w:t>评价小组</w:t>
      </w:r>
      <w:r w:rsidR="00E70B2E">
        <w:rPr>
          <w:rFonts w:hint="eastAsia"/>
        </w:rPr>
        <w:t>宜</w:t>
      </w:r>
      <w:r w:rsidR="009A3C51">
        <w:rPr>
          <w:rFonts w:hint="eastAsia"/>
        </w:rPr>
        <w:t>根据申报方</w:t>
      </w:r>
      <w:r w:rsidR="00FA2D93">
        <w:rPr>
          <w:rFonts w:hint="eastAsia"/>
        </w:rPr>
        <w:t>自评情况</w:t>
      </w:r>
      <w:r w:rsidR="009A3C51">
        <w:rPr>
          <w:rFonts w:hint="eastAsia"/>
        </w:rPr>
        <w:t>，</w:t>
      </w:r>
      <w:r w:rsidR="00E153DF" w:rsidRPr="00987267">
        <w:rPr>
          <w:rFonts w:hint="eastAsia"/>
        </w:rPr>
        <w:t>指导申报</w:t>
      </w:r>
      <w:r w:rsidR="009A3C51">
        <w:rPr>
          <w:rFonts w:hint="eastAsia"/>
        </w:rPr>
        <w:t>方</w:t>
      </w:r>
      <w:r w:rsidR="00E70B2E" w:rsidRPr="00E70B2E">
        <w:rPr>
          <w:rFonts w:hint="eastAsia"/>
          <w:color w:val="FF0000"/>
        </w:rPr>
        <w:t>完善</w:t>
      </w:r>
      <w:r w:rsidR="00E632D6">
        <w:rPr>
          <w:rFonts w:hint="eastAsia"/>
          <w:color w:val="FF0000"/>
        </w:rPr>
        <w:t>评价内容台账</w:t>
      </w:r>
      <w:r w:rsidR="00926E0B">
        <w:rPr>
          <w:rFonts w:hint="eastAsia"/>
        </w:rPr>
        <w:t>，</w:t>
      </w:r>
      <w:r w:rsidR="00052129">
        <w:rPr>
          <w:rFonts w:hint="eastAsia"/>
        </w:rPr>
        <w:t>使其自评总分</w:t>
      </w:r>
      <w:r w:rsidR="00926E0B">
        <w:rPr>
          <w:rFonts w:hint="eastAsia"/>
        </w:rPr>
        <w:t>达到</w:t>
      </w:r>
      <w:r w:rsidR="00052129">
        <w:rPr>
          <w:rFonts w:hint="eastAsia"/>
        </w:rPr>
        <w:t>95分及以上。</w:t>
      </w:r>
    </w:p>
    <w:p w:rsidR="00052129" w:rsidRDefault="00052129" w:rsidP="000B17A1">
      <w:pPr>
        <w:pStyle w:val="a0"/>
        <w:spacing w:before="120" w:after="120"/>
        <w:ind w:left="0"/>
      </w:pPr>
      <w:r>
        <w:rPr>
          <w:rFonts w:hint="eastAsia"/>
        </w:rPr>
        <w:t>实地复核</w:t>
      </w:r>
    </w:p>
    <w:p w:rsidR="0009780D" w:rsidRPr="00987267" w:rsidRDefault="003A58AF" w:rsidP="0009780D">
      <w:pPr>
        <w:pStyle w:val="aff4"/>
      </w:pPr>
      <w:r>
        <w:rPr>
          <w:rFonts w:hint="eastAsia"/>
        </w:rPr>
        <w:t>评价小组</w:t>
      </w:r>
      <w:r>
        <w:t>应</w:t>
      </w:r>
      <w:r>
        <w:rPr>
          <w:rFonts w:hint="eastAsia"/>
        </w:rPr>
        <w:t>按</w:t>
      </w:r>
      <w:r w:rsidR="0009780D" w:rsidRPr="00987267">
        <w:rPr>
          <w:rFonts w:hint="eastAsia"/>
        </w:rPr>
        <w:t>以下内容</w:t>
      </w:r>
      <w:r>
        <w:rPr>
          <w:rFonts w:hint="eastAsia"/>
        </w:rPr>
        <w:t>开展</w:t>
      </w:r>
      <w:r w:rsidRPr="00987267">
        <w:rPr>
          <w:rFonts w:hint="eastAsia"/>
        </w:rPr>
        <w:t>实地复核</w:t>
      </w:r>
      <w:r w:rsidR="0009780D" w:rsidRPr="00987267">
        <w:rPr>
          <w:rFonts w:hint="eastAsia"/>
        </w:rPr>
        <w:t>：</w:t>
      </w:r>
    </w:p>
    <w:p w:rsidR="0009780D" w:rsidRPr="00987267" w:rsidRDefault="0009780D" w:rsidP="0009780D">
      <w:pPr>
        <w:pStyle w:val="a7"/>
      </w:pPr>
      <w:r w:rsidRPr="00987267">
        <w:rPr>
          <w:rFonts w:hint="eastAsia"/>
        </w:rPr>
        <w:t>听取</w:t>
      </w:r>
      <w:r>
        <w:rPr>
          <w:rFonts w:hint="eastAsia"/>
        </w:rPr>
        <w:t>申报方</w:t>
      </w:r>
      <w:r w:rsidRPr="00987267">
        <w:rPr>
          <w:rFonts w:hint="eastAsia"/>
        </w:rPr>
        <w:t>介绍水效领跑建设情况和节水工作开展成果。</w:t>
      </w:r>
    </w:p>
    <w:p w:rsidR="0009780D" w:rsidRPr="00987267" w:rsidRDefault="0009780D" w:rsidP="0009780D">
      <w:pPr>
        <w:pStyle w:val="a7"/>
      </w:pPr>
      <w:r w:rsidRPr="00987267">
        <w:rPr>
          <w:rFonts w:hint="eastAsia"/>
        </w:rPr>
        <w:t>查阅包含单位基本概况、节水工作开展情况、成功经验、今后节水工作打算、自评得分表及相关证明材料的申报材料。</w:t>
      </w:r>
    </w:p>
    <w:p w:rsidR="0009780D" w:rsidRPr="00987267" w:rsidRDefault="0009780D" w:rsidP="0009780D">
      <w:pPr>
        <w:pStyle w:val="a7"/>
      </w:pPr>
      <w:r w:rsidRPr="00987267">
        <w:rPr>
          <w:rFonts w:hint="eastAsia"/>
        </w:rPr>
        <w:t>与相关管理及技术人员交流。</w:t>
      </w:r>
    </w:p>
    <w:p w:rsidR="0009780D" w:rsidRPr="00987267" w:rsidRDefault="0009780D" w:rsidP="0009780D">
      <w:pPr>
        <w:pStyle w:val="a7"/>
      </w:pPr>
      <w:r w:rsidRPr="00987267">
        <w:rPr>
          <w:rFonts w:hint="eastAsia"/>
        </w:rPr>
        <w:t>现场考察相关设施。</w:t>
      </w:r>
    </w:p>
    <w:p w:rsidR="0009780D" w:rsidRDefault="00B44E7A" w:rsidP="000B17A1">
      <w:pPr>
        <w:pStyle w:val="a0"/>
        <w:spacing w:before="120" w:after="120"/>
        <w:ind w:left="0"/>
      </w:pPr>
      <w:r>
        <w:rPr>
          <w:rFonts w:hint="eastAsia"/>
        </w:rPr>
        <w:t>综合评分</w:t>
      </w:r>
    </w:p>
    <w:p w:rsidR="00FA2D93" w:rsidRPr="00FA2D93" w:rsidRDefault="00EB2AC4" w:rsidP="00FA2D93">
      <w:pPr>
        <w:pStyle w:val="aff4"/>
      </w:pPr>
      <w:r w:rsidRPr="00987267">
        <w:rPr>
          <w:rFonts w:hint="eastAsia"/>
        </w:rPr>
        <w:lastRenderedPageBreak/>
        <w:t>通过查阅</w:t>
      </w:r>
      <w:r w:rsidR="008C2E5D">
        <w:rPr>
          <w:rFonts w:hint="eastAsia"/>
        </w:rPr>
        <w:t>材</w:t>
      </w:r>
      <w:r w:rsidRPr="00987267">
        <w:rPr>
          <w:rFonts w:hint="eastAsia"/>
        </w:rPr>
        <w:t>料</w:t>
      </w:r>
      <w:r w:rsidR="008C2E5D">
        <w:rPr>
          <w:rFonts w:hint="eastAsia"/>
        </w:rPr>
        <w:t>与现场随机抽查相结合</w:t>
      </w:r>
      <w:r w:rsidR="008C2E5D">
        <w:t>的</w:t>
      </w:r>
      <w:r w:rsidRPr="00987267">
        <w:rPr>
          <w:rFonts w:hint="eastAsia"/>
        </w:rPr>
        <w:t>实地</w:t>
      </w:r>
      <w:r w:rsidR="00051089">
        <w:rPr>
          <w:rFonts w:hint="eastAsia"/>
        </w:rPr>
        <w:t>复核</w:t>
      </w:r>
      <w:r w:rsidRPr="00987267">
        <w:rPr>
          <w:rFonts w:hint="eastAsia"/>
        </w:rPr>
        <w:t>方式</w:t>
      </w:r>
      <w:r w:rsidR="008C2E5D">
        <w:rPr>
          <w:rFonts w:hint="eastAsia"/>
        </w:rPr>
        <w:t>，</w:t>
      </w:r>
      <w:r w:rsidRPr="00987267">
        <w:rPr>
          <w:rFonts w:hint="eastAsia"/>
        </w:rPr>
        <w:t>对</w:t>
      </w:r>
      <w:r w:rsidR="00D76533">
        <w:rPr>
          <w:rFonts w:hint="eastAsia"/>
        </w:rPr>
        <w:t>申报方</w:t>
      </w:r>
      <w:r w:rsidRPr="00987267">
        <w:rPr>
          <w:rFonts w:hint="eastAsia"/>
        </w:rPr>
        <w:t>进行综合评分。</w:t>
      </w:r>
      <w:r w:rsidR="008C6AA7">
        <w:rPr>
          <w:rFonts w:hint="eastAsia"/>
        </w:rPr>
        <w:t>以评价小组</w:t>
      </w:r>
      <w:r w:rsidR="00C81E33">
        <w:rPr>
          <w:rFonts w:hint="eastAsia"/>
        </w:rPr>
        <w:t>各成员评分的平均值作为</w:t>
      </w:r>
      <w:r w:rsidR="00D76533">
        <w:rPr>
          <w:rFonts w:hint="eastAsia"/>
        </w:rPr>
        <w:t>综合评分</w:t>
      </w:r>
      <w:r w:rsidR="00C81E33">
        <w:rPr>
          <w:rFonts w:hint="eastAsia"/>
        </w:rPr>
        <w:t>。</w:t>
      </w:r>
    </w:p>
    <w:bookmarkEnd w:id="59"/>
    <w:bookmarkEnd w:id="60"/>
    <w:bookmarkEnd w:id="61"/>
    <w:bookmarkEnd w:id="62"/>
    <w:bookmarkEnd w:id="63"/>
    <w:bookmarkEnd w:id="64"/>
    <w:bookmarkEnd w:id="65"/>
    <w:bookmarkEnd w:id="66"/>
    <w:p w:rsidR="00ED2CBD" w:rsidRPr="00987267" w:rsidRDefault="00AF3814">
      <w:pPr>
        <w:pStyle w:val="a"/>
        <w:spacing w:before="240" w:after="240"/>
      </w:pPr>
      <w:r w:rsidRPr="00987267">
        <w:rPr>
          <w:rFonts w:hint="eastAsia"/>
        </w:rPr>
        <w:t>评价结果</w:t>
      </w:r>
    </w:p>
    <w:p w:rsidR="007166D5" w:rsidRDefault="002B3873" w:rsidP="007166D5">
      <w:pPr>
        <w:pStyle w:val="a0"/>
        <w:spacing w:beforeLines="0" w:afterLines="0"/>
        <w:ind w:left="0"/>
        <w:rPr>
          <w:rFonts w:ascii="宋体" w:eastAsia="宋体" w:hAnsi="宋体"/>
        </w:rPr>
      </w:pPr>
      <w:r w:rsidRPr="002B3873">
        <w:rPr>
          <w:rFonts w:ascii="宋体" w:eastAsia="宋体" w:hint="eastAsia"/>
          <w:szCs w:val="20"/>
        </w:rPr>
        <w:t>通过水效领跑者评价</w:t>
      </w:r>
      <w:r w:rsidR="003C1D9F">
        <w:rPr>
          <w:rFonts w:ascii="宋体" w:eastAsia="宋体" w:hint="eastAsia"/>
          <w:szCs w:val="20"/>
        </w:rPr>
        <w:t>的申报方</w:t>
      </w:r>
      <w:r w:rsidR="00AF3814" w:rsidRPr="002B3873">
        <w:rPr>
          <w:rFonts w:ascii="宋体" w:eastAsia="宋体" w:hint="eastAsia"/>
          <w:szCs w:val="20"/>
        </w:rPr>
        <w:t>，授予“温州市公共机构水效</w:t>
      </w:r>
      <w:r w:rsidR="007166D5">
        <w:rPr>
          <w:rFonts w:ascii="宋体" w:eastAsia="宋体" w:hAnsi="宋体" w:hint="eastAsia"/>
        </w:rPr>
        <w:t>领跑者”称号。</w:t>
      </w:r>
    </w:p>
    <w:p w:rsidR="00ED2CBD" w:rsidRPr="007166D5" w:rsidRDefault="00AF3814" w:rsidP="007166D5">
      <w:pPr>
        <w:pStyle w:val="a0"/>
        <w:spacing w:beforeLines="0" w:afterLines="0"/>
        <w:ind w:left="0"/>
        <w:rPr>
          <w:rFonts w:ascii="宋体" w:eastAsia="宋体" w:hAnsi="宋体"/>
        </w:rPr>
      </w:pPr>
      <w:r w:rsidRPr="007166D5">
        <w:rPr>
          <w:rFonts w:ascii="宋体" w:eastAsia="宋体" w:hAnsi="宋体" w:hint="eastAsia"/>
        </w:rPr>
        <w:t>水效领跑者标识</w:t>
      </w:r>
      <w:r w:rsidR="007166D5">
        <w:rPr>
          <w:rFonts w:ascii="宋体" w:eastAsia="宋体" w:hAnsi="宋体" w:hint="eastAsia"/>
        </w:rPr>
        <w:t>的图案</w:t>
      </w:r>
      <w:r w:rsidR="007166D5">
        <w:rPr>
          <w:rFonts w:ascii="宋体" w:eastAsia="宋体" w:hAnsi="宋体"/>
        </w:rPr>
        <w:t>、文字</w:t>
      </w:r>
      <w:r w:rsidR="007166D5">
        <w:rPr>
          <w:rFonts w:ascii="宋体" w:eastAsia="宋体" w:hAnsi="宋体" w:hint="eastAsia"/>
        </w:rPr>
        <w:t>和</w:t>
      </w:r>
      <w:r w:rsidR="007166D5">
        <w:rPr>
          <w:rFonts w:ascii="宋体" w:eastAsia="宋体" w:hAnsi="宋体"/>
        </w:rPr>
        <w:t>颜色</w:t>
      </w:r>
      <w:r w:rsidR="007166D5">
        <w:rPr>
          <w:rFonts w:ascii="宋体" w:eastAsia="宋体" w:hAnsi="宋体" w:hint="eastAsia"/>
        </w:rPr>
        <w:t>应符合</w:t>
      </w:r>
      <w:r w:rsidR="007166D5">
        <w:rPr>
          <w:rFonts w:ascii="宋体" w:eastAsia="宋体" w:hAnsi="宋体"/>
        </w:rPr>
        <w:t>附录</w:t>
      </w:r>
      <w:r w:rsidR="007166D5">
        <w:rPr>
          <w:rFonts w:ascii="宋体" w:eastAsia="宋体" w:hAnsi="宋体" w:hint="eastAsia"/>
        </w:rPr>
        <w:t>B的要求。</w:t>
      </w:r>
    </w:p>
    <w:p w:rsidR="00ED2CBD" w:rsidRPr="00CA1FBC" w:rsidRDefault="00CA1FBC" w:rsidP="00492CB3">
      <w:pPr>
        <w:pStyle w:val="a0"/>
        <w:spacing w:beforeLines="0" w:afterLines="0"/>
        <w:ind w:left="0"/>
        <w:rPr>
          <w:rFonts w:ascii="宋体" w:eastAsia="宋体" w:hAnsi="宋体"/>
        </w:rPr>
      </w:pPr>
      <w:r w:rsidRPr="00CA1FBC">
        <w:rPr>
          <w:rFonts w:ascii="宋体" w:eastAsia="宋体" w:hAnsi="宋体" w:hint="eastAsia"/>
        </w:rPr>
        <w:t>在宣传使用过程中</w:t>
      </w:r>
      <w:r w:rsidR="007166D5">
        <w:rPr>
          <w:rFonts w:ascii="宋体" w:eastAsia="宋体" w:hAnsi="宋体" w:hint="eastAsia"/>
        </w:rPr>
        <w:t>，</w:t>
      </w:r>
      <w:r w:rsidR="007166D5">
        <w:rPr>
          <w:rFonts w:ascii="宋体" w:eastAsia="宋体" w:hint="eastAsia"/>
          <w:szCs w:val="20"/>
        </w:rPr>
        <w:t>标识</w:t>
      </w:r>
      <w:r w:rsidR="007166D5">
        <w:rPr>
          <w:rFonts w:ascii="宋体" w:eastAsia="宋体" w:hAnsi="宋体" w:hint="eastAsia"/>
        </w:rPr>
        <w:t>宜</w:t>
      </w:r>
      <w:r w:rsidR="00AF3814" w:rsidRPr="00CA1FBC">
        <w:rPr>
          <w:rFonts w:ascii="宋体" w:eastAsia="宋体" w:hAnsi="宋体" w:hint="eastAsia"/>
        </w:rPr>
        <w:t>等比例放大或缩小</w:t>
      </w:r>
      <w:r w:rsidR="00625087">
        <w:rPr>
          <w:rFonts w:ascii="宋体" w:eastAsia="宋体" w:hAnsi="宋体" w:hint="eastAsia"/>
        </w:rPr>
        <w:t>，</w:t>
      </w:r>
      <w:r w:rsidR="007166D5">
        <w:rPr>
          <w:rFonts w:ascii="宋体" w:eastAsia="宋体" w:hAnsi="宋体" w:hint="eastAsia"/>
        </w:rPr>
        <w:t>但</w:t>
      </w:r>
      <w:r w:rsidR="00127CB0" w:rsidRPr="00CA1FBC">
        <w:rPr>
          <w:rFonts w:ascii="宋体" w:eastAsia="宋体" w:hAnsi="宋体" w:hint="eastAsia"/>
        </w:rPr>
        <w:t>不应更改</w:t>
      </w:r>
      <w:r w:rsidR="007166D5">
        <w:rPr>
          <w:rFonts w:ascii="宋体" w:eastAsia="宋体" w:hAnsi="宋体" w:hint="eastAsia"/>
        </w:rPr>
        <w:t>其</w:t>
      </w:r>
      <w:r w:rsidR="00AF3814" w:rsidRPr="00CA1FBC">
        <w:rPr>
          <w:rFonts w:ascii="宋体" w:eastAsia="宋体" w:hAnsi="宋体" w:hint="eastAsia"/>
        </w:rPr>
        <w:t>图案、文字和颜色</w:t>
      </w:r>
      <w:r w:rsidR="00127CB0">
        <w:rPr>
          <w:rFonts w:ascii="宋体" w:eastAsia="宋体" w:hAnsi="宋体" w:hint="eastAsia"/>
        </w:rPr>
        <w:t>。</w:t>
      </w:r>
    </w:p>
    <w:p w:rsidR="00ED2CBD" w:rsidRPr="00987267" w:rsidRDefault="00ED2CBD">
      <w:pPr>
        <w:pStyle w:val="a7"/>
        <w:numPr>
          <w:ilvl w:val="0"/>
          <w:numId w:val="0"/>
        </w:numPr>
        <w:ind w:left="833" w:hanging="408"/>
      </w:pPr>
    </w:p>
    <w:p w:rsidR="00ED2CBD" w:rsidRPr="00987267" w:rsidRDefault="00ED2CBD">
      <w:pPr>
        <w:pStyle w:val="a7"/>
        <w:numPr>
          <w:ilvl w:val="0"/>
          <w:numId w:val="0"/>
        </w:numPr>
        <w:ind w:left="833" w:hanging="408"/>
        <w:sectPr w:rsidR="00ED2CBD" w:rsidRPr="00987267">
          <w:headerReference w:type="default" r:id="rId13"/>
          <w:footerReference w:type="default" r:id="rId14"/>
          <w:pgSz w:w="11906" w:h="16838"/>
          <w:pgMar w:top="567" w:right="1134" w:bottom="1134" w:left="1417" w:header="1418" w:footer="1134" w:gutter="0"/>
          <w:pgNumType w:start="1"/>
          <w:cols w:space="425"/>
          <w:formProt w:val="0"/>
          <w:docGrid w:linePitch="312"/>
        </w:sectPr>
      </w:pPr>
    </w:p>
    <w:p w:rsidR="00ED2CBD" w:rsidRPr="00987267" w:rsidRDefault="00ED2CBD">
      <w:pPr>
        <w:pStyle w:val="a5"/>
        <w:rPr>
          <w:color w:val="auto"/>
        </w:rPr>
      </w:pPr>
    </w:p>
    <w:p w:rsidR="00ED2CBD" w:rsidRPr="00987267" w:rsidRDefault="00AF3814" w:rsidP="00834869">
      <w:pPr>
        <w:pStyle w:val="af0"/>
        <w:spacing w:before="120" w:after="0"/>
      </w:pPr>
      <w:r w:rsidRPr="00987267">
        <w:br/>
      </w:r>
      <w:r w:rsidRPr="00987267">
        <w:rPr>
          <w:rFonts w:hint="eastAsia"/>
        </w:rPr>
        <w:t>（规范性）</w:t>
      </w:r>
      <w:r w:rsidRPr="00987267">
        <w:br/>
      </w:r>
      <w:r w:rsidRPr="00987267">
        <w:rPr>
          <w:rFonts w:hint="eastAsia"/>
        </w:rPr>
        <w:t>温州市公共机构水效领跑者评价表</w:t>
      </w:r>
    </w:p>
    <w:p w:rsidR="00ED2CBD" w:rsidRPr="00987267" w:rsidRDefault="00AF3814">
      <w:pPr>
        <w:pStyle w:val="aff4"/>
      </w:pPr>
      <w:r w:rsidRPr="00987267">
        <w:rPr>
          <w:rFonts w:hint="eastAsia"/>
        </w:rPr>
        <w:t>表A.1</w:t>
      </w:r>
      <w:r w:rsidR="00941C32">
        <w:rPr>
          <w:rFonts w:hint="eastAsia"/>
        </w:rPr>
        <w:t>规定了温州市公共机构水效领跑者评价表</w:t>
      </w:r>
      <w:r w:rsidRPr="00987267">
        <w:rPr>
          <w:rFonts w:hint="eastAsia"/>
        </w:rPr>
        <w:t>。</w:t>
      </w:r>
    </w:p>
    <w:p w:rsidR="00ED2CBD" w:rsidRPr="00987267" w:rsidRDefault="00AF3814">
      <w:pPr>
        <w:pStyle w:val="affffff1"/>
        <w:spacing w:before="120" w:after="120"/>
      </w:pPr>
      <w:r w:rsidRPr="00987267">
        <w:rPr>
          <w:rFonts w:hint="eastAsia"/>
        </w:rPr>
        <w:t>表A.1 温州市公共机构水效领跑者评价表</w:t>
      </w:r>
    </w:p>
    <w:tbl>
      <w:tblPr>
        <w:tblpPr w:leftFromText="180" w:rightFromText="180" w:vertAnchor="text" w:horzAnchor="page" w:tblpX="1313" w:tblpY="17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8"/>
        <w:gridCol w:w="1559"/>
        <w:gridCol w:w="3136"/>
        <w:gridCol w:w="6436"/>
        <w:gridCol w:w="709"/>
        <w:gridCol w:w="992"/>
        <w:gridCol w:w="1134"/>
      </w:tblGrid>
      <w:tr w:rsidR="00ED2CBD" w:rsidRPr="00987267">
        <w:trPr>
          <w:trHeight w:val="417"/>
        </w:trPr>
        <w:tc>
          <w:tcPr>
            <w:tcW w:w="15134" w:type="dxa"/>
            <w:gridSpan w:val="7"/>
            <w:vAlign w:val="center"/>
          </w:tcPr>
          <w:p w:rsidR="00ED2CBD" w:rsidRPr="00987267" w:rsidRDefault="00AF3814">
            <w:pPr>
              <w:jc w:val="center"/>
              <w:rPr>
                <w:rFonts w:asciiTheme="minorEastAsia" w:eastAsiaTheme="minorEastAsia" w:hAnsiTheme="minorEastAsia"/>
                <w:b/>
                <w:bCs/>
                <w:sz w:val="18"/>
                <w:szCs w:val="18"/>
              </w:rPr>
            </w:pPr>
            <w:r w:rsidRPr="00987267">
              <w:rPr>
                <w:rFonts w:asciiTheme="minorEastAsia" w:eastAsiaTheme="minorEastAsia" w:hAnsiTheme="minorEastAsia" w:cs="仿宋_GB2312" w:hint="eastAsia"/>
                <w:b/>
                <w:bCs/>
                <w:sz w:val="18"/>
                <w:szCs w:val="18"/>
              </w:rPr>
              <w:t>节水技术指标（</w:t>
            </w:r>
            <w:r w:rsidRPr="00987267">
              <w:rPr>
                <w:rFonts w:asciiTheme="minorEastAsia" w:eastAsiaTheme="minorEastAsia" w:hAnsiTheme="minorEastAsia" w:cs="仿宋_GB2312"/>
                <w:b/>
                <w:bCs/>
                <w:sz w:val="18"/>
                <w:szCs w:val="18"/>
              </w:rPr>
              <w:t>45</w:t>
            </w:r>
            <w:r w:rsidRPr="00987267">
              <w:rPr>
                <w:rFonts w:asciiTheme="minorEastAsia" w:eastAsiaTheme="minorEastAsia" w:hAnsiTheme="minorEastAsia" w:cs="仿宋_GB2312" w:hint="eastAsia"/>
                <w:b/>
                <w:bCs/>
                <w:sz w:val="18"/>
                <w:szCs w:val="18"/>
              </w:rPr>
              <w:t>分）</w:t>
            </w:r>
          </w:p>
        </w:tc>
      </w:tr>
      <w:tr w:rsidR="00ED2CBD" w:rsidRPr="00987267">
        <w:trPr>
          <w:trHeight w:val="417"/>
        </w:trPr>
        <w:tc>
          <w:tcPr>
            <w:tcW w:w="1168" w:type="dxa"/>
            <w:vAlign w:val="center"/>
          </w:tcPr>
          <w:p w:rsidR="00ED2CBD" w:rsidRPr="00987267" w:rsidRDefault="00AF3814">
            <w:pPr>
              <w:jc w:val="center"/>
              <w:rPr>
                <w:rFonts w:asciiTheme="minorEastAsia" w:eastAsiaTheme="minorEastAsia" w:hAnsiTheme="minorEastAsia"/>
                <w:b/>
                <w:bCs/>
                <w:sz w:val="18"/>
                <w:szCs w:val="18"/>
              </w:rPr>
            </w:pPr>
            <w:r w:rsidRPr="00987267">
              <w:rPr>
                <w:rFonts w:asciiTheme="minorEastAsia" w:eastAsiaTheme="minorEastAsia" w:hAnsiTheme="minorEastAsia" w:cs="仿宋_GB2312" w:hint="eastAsia"/>
                <w:b/>
                <w:bCs/>
                <w:sz w:val="18"/>
                <w:szCs w:val="18"/>
              </w:rPr>
              <w:t>序号</w:t>
            </w:r>
          </w:p>
        </w:tc>
        <w:tc>
          <w:tcPr>
            <w:tcW w:w="1559" w:type="dxa"/>
            <w:vAlign w:val="center"/>
          </w:tcPr>
          <w:p w:rsidR="00ED2CBD" w:rsidRPr="00987267" w:rsidRDefault="00AF3814">
            <w:pPr>
              <w:jc w:val="center"/>
              <w:rPr>
                <w:rFonts w:asciiTheme="minorEastAsia" w:eastAsiaTheme="minorEastAsia" w:hAnsiTheme="minorEastAsia"/>
                <w:b/>
                <w:bCs/>
                <w:sz w:val="18"/>
                <w:szCs w:val="18"/>
              </w:rPr>
            </w:pPr>
            <w:r w:rsidRPr="00987267">
              <w:rPr>
                <w:rFonts w:asciiTheme="minorEastAsia" w:eastAsiaTheme="minorEastAsia" w:hAnsiTheme="minorEastAsia" w:cs="仿宋_GB2312" w:hint="eastAsia"/>
                <w:b/>
                <w:bCs/>
                <w:sz w:val="18"/>
                <w:szCs w:val="18"/>
              </w:rPr>
              <w:t>指标</w:t>
            </w:r>
          </w:p>
        </w:tc>
        <w:tc>
          <w:tcPr>
            <w:tcW w:w="3136" w:type="dxa"/>
            <w:vAlign w:val="center"/>
          </w:tcPr>
          <w:p w:rsidR="00ED2CBD" w:rsidRPr="00987267" w:rsidRDefault="00AF3814">
            <w:pPr>
              <w:jc w:val="center"/>
              <w:rPr>
                <w:rFonts w:asciiTheme="minorEastAsia" w:eastAsiaTheme="minorEastAsia" w:hAnsiTheme="minorEastAsia"/>
                <w:b/>
                <w:bCs/>
                <w:sz w:val="18"/>
                <w:szCs w:val="18"/>
              </w:rPr>
            </w:pPr>
            <w:r w:rsidRPr="00987267">
              <w:rPr>
                <w:rFonts w:asciiTheme="minorEastAsia" w:eastAsiaTheme="minorEastAsia" w:hAnsiTheme="minorEastAsia" w:cs="仿宋_GB2312" w:hint="eastAsia"/>
                <w:b/>
                <w:bCs/>
                <w:sz w:val="18"/>
                <w:szCs w:val="18"/>
              </w:rPr>
              <w:t>计算方法</w:t>
            </w:r>
          </w:p>
        </w:tc>
        <w:tc>
          <w:tcPr>
            <w:tcW w:w="6436" w:type="dxa"/>
            <w:vAlign w:val="center"/>
          </w:tcPr>
          <w:p w:rsidR="00ED2CBD" w:rsidRPr="00987267" w:rsidRDefault="00AF3814">
            <w:pPr>
              <w:jc w:val="center"/>
              <w:rPr>
                <w:rFonts w:asciiTheme="minorEastAsia" w:eastAsiaTheme="minorEastAsia" w:hAnsiTheme="minorEastAsia"/>
                <w:b/>
                <w:bCs/>
                <w:sz w:val="18"/>
                <w:szCs w:val="18"/>
              </w:rPr>
            </w:pPr>
            <w:r w:rsidRPr="00987267">
              <w:rPr>
                <w:rFonts w:asciiTheme="minorEastAsia" w:eastAsiaTheme="minorEastAsia" w:hAnsiTheme="minorEastAsia" w:cs="仿宋_GB2312" w:hint="eastAsia"/>
                <w:b/>
                <w:bCs/>
                <w:sz w:val="18"/>
                <w:szCs w:val="18"/>
              </w:rPr>
              <w:t>评分规则</w:t>
            </w:r>
          </w:p>
        </w:tc>
        <w:tc>
          <w:tcPr>
            <w:tcW w:w="709" w:type="dxa"/>
            <w:vAlign w:val="center"/>
          </w:tcPr>
          <w:p w:rsidR="00ED2CBD" w:rsidRPr="00987267" w:rsidRDefault="00AF3814">
            <w:pPr>
              <w:jc w:val="center"/>
              <w:rPr>
                <w:rFonts w:asciiTheme="minorEastAsia" w:eastAsiaTheme="minorEastAsia" w:hAnsiTheme="minorEastAsia"/>
                <w:b/>
                <w:bCs/>
                <w:sz w:val="18"/>
                <w:szCs w:val="18"/>
              </w:rPr>
            </w:pPr>
            <w:r w:rsidRPr="00987267">
              <w:rPr>
                <w:rFonts w:asciiTheme="minorEastAsia" w:eastAsiaTheme="minorEastAsia" w:hAnsiTheme="minorEastAsia" w:cs="仿宋_GB2312" w:hint="eastAsia"/>
                <w:b/>
                <w:bCs/>
                <w:sz w:val="18"/>
                <w:szCs w:val="18"/>
              </w:rPr>
              <w:t>分值</w:t>
            </w:r>
          </w:p>
        </w:tc>
        <w:tc>
          <w:tcPr>
            <w:tcW w:w="992" w:type="dxa"/>
            <w:vAlign w:val="center"/>
          </w:tcPr>
          <w:p w:rsidR="00ED2CBD" w:rsidRPr="00987267" w:rsidRDefault="00AF3814">
            <w:pPr>
              <w:jc w:val="center"/>
              <w:rPr>
                <w:rFonts w:asciiTheme="minorEastAsia" w:eastAsiaTheme="minorEastAsia" w:hAnsiTheme="minorEastAsia"/>
                <w:b/>
                <w:bCs/>
                <w:sz w:val="18"/>
                <w:szCs w:val="18"/>
              </w:rPr>
            </w:pPr>
            <w:r w:rsidRPr="00987267">
              <w:rPr>
                <w:rFonts w:asciiTheme="minorEastAsia" w:eastAsiaTheme="minorEastAsia" w:hAnsiTheme="minorEastAsia" w:cs="仿宋_GB2312" w:hint="eastAsia"/>
                <w:b/>
                <w:bCs/>
                <w:sz w:val="18"/>
                <w:szCs w:val="18"/>
              </w:rPr>
              <w:t>自评分</w:t>
            </w:r>
          </w:p>
        </w:tc>
        <w:tc>
          <w:tcPr>
            <w:tcW w:w="1134" w:type="dxa"/>
            <w:vAlign w:val="center"/>
          </w:tcPr>
          <w:p w:rsidR="00ED2CBD" w:rsidRPr="00987267" w:rsidRDefault="00AF3814">
            <w:pPr>
              <w:jc w:val="center"/>
              <w:rPr>
                <w:rFonts w:asciiTheme="minorEastAsia" w:eastAsiaTheme="minorEastAsia" w:hAnsiTheme="minorEastAsia"/>
                <w:b/>
                <w:bCs/>
                <w:sz w:val="18"/>
                <w:szCs w:val="18"/>
              </w:rPr>
            </w:pPr>
            <w:r w:rsidRPr="00987267">
              <w:rPr>
                <w:rFonts w:asciiTheme="minorEastAsia" w:eastAsiaTheme="minorEastAsia" w:hAnsiTheme="minorEastAsia" w:cs="仿宋_GB2312" w:hint="eastAsia"/>
                <w:b/>
                <w:bCs/>
                <w:sz w:val="18"/>
                <w:szCs w:val="18"/>
              </w:rPr>
              <w:t>总得分</w:t>
            </w:r>
          </w:p>
        </w:tc>
      </w:tr>
      <w:tr w:rsidR="00ED2CBD" w:rsidRPr="00987267">
        <w:trPr>
          <w:trHeight w:val="703"/>
        </w:trPr>
        <w:tc>
          <w:tcPr>
            <w:tcW w:w="1168" w:type="dxa"/>
            <w:vAlign w:val="center"/>
          </w:tcPr>
          <w:p w:rsidR="00ED2CBD" w:rsidRPr="00987267" w:rsidRDefault="00AF3814">
            <w:pPr>
              <w:jc w:val="center"/>
              <w:rPr>
                <w:rFonts w:asciiTheme="minorEastAsia" w:eastAsiaTheme="minorEastAsia" w:hAnsiTheme="minorEastAsia" w:cs="仿宋_GB2312"/>
                <w:sz w:val="18"/>
                <w:szCs w:val="18"/>
              </w:rPr>
            </w:pPr>
            <w:r w:rsidRPr="00987267">
              <w:rPr>
                <w:rFonts w:asciiTheme="minorEastAsia" w:eastAsiaTheme="minorEastAsia" w:hAnsiTheme="minorEastAsia" w:cs="仿宋_GB2312"/>
                <w:sz w:val="18"/>
                <w:szCs w:val="18"/>
              </w:rPr>
              <w:t>1</w:t>
            </w:r>
          </w:p>
        </w:tc>
        <w:tc>
          <w:tcPr>
            <w:tcW w:w="1559" w:type="dxa"/>
            <w:vAlign w:val="center"/>
          </w:tcPr>
          <w:p w:rsidR="00ED2CBD" w:rsidRPr="00987267" w:rsidRDefault="00AF3814">
            <w:pPr>
              <w:jc w:val="center"/>
              <w:rPr>
                <w:rFonts w:asciiTheme="minorEastAsia" w:eastAsiaTheme="minorEastAsia" w:hAnsiTheme="minorEastAsia"/>
                <w:sz w:val="18"/>
                <w:szCs w:val="18"/>
              </w:rPr>
            </w:pPr>
            <w:r w:rsidRPr="00987267">
              <w:rPr>
                <w:rFonts w:asciiTheme="minorEastAsia" w:eastAsiaTheme="minorEastAsia" w:hAnsiTheme="minorEastAsia" w:cs="仿宋_GB2312" w:hint="eastAsia"/>
                <w:sz w:val="18"/>
                <w:szCs w:val="18"/>
              </w:rPr>
              <w:t>★水计量率</w:t>
            </w:r>
          </w:p>
        </w:tc>
        <w:tc>
          <w:tcPr>
            <w:tcW w:w="3136" w:type="dxa"/>
            <w:vAlign w:val="center"/>
          </w:tcPr>
          <w:p w:rsidR="00ED2CBD" w:rsidRPr="00987267" w:rsidRDefault="00ED2CBD">
            <w:pPr>
              <w:jc w:val="center"/>
              <w:rPr>
                <w:rFonts w:asciiTheme="minorEastAsia" w:eastAsiaTheme="minorEastAsia" w:hAnsiTheme="minorEastAsia"/>
                <w:sz w:val="18"/>
                <w:szCs w:val="18"/>
              </w:rPr>
            </w:pPr>
            <w:r w:rsidRPr="00987267">
              <w:rPr>
                <w:rFonts w:asciiTheme="minorEastAsia" w:eastAsiaTheme="minorEastAsia" w:hAnsiTheme="minorEastAsia"/>
                <w:position w:val="-26"/>
                <w:sz w:val="18"/>
                <w:szCs w:val="18"/>
              </w:rPr>
              <w:object w:dxaOrig="301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24.75pt" o:ole="">
                  <v:imagedata r:id="rId15" o:title=""/>
                </v:shape>
                <o:OLEObject Type="Embed" ProgID="Equation.3" ShapeID="_x0000_i1025" DrawAspect="Content" ObjectID="_1699948172" r:id="rId16"/>
              </w:object>
            </w:r>
          </w:p>
        </w:tc>
        <w:tc>
          <w:tcPr>
            <w:tcW w:w="6436" w:type="dxa"/>
            <w:vAlign w:val="center"/>
          </w:tcPr>
          <w:p w:rsidR="001F300F" w:rsidRDefault="00941C32">
            <w:pPr>
              <w:spacing w:line="260" w:lineRule="exact"/>
              <w:rPr>
                <w:rFonts w:asciiTheme="minorEastAsia" w:eastAsiaTheme="minorEastAsia" w:hAnsiTheme="minorEastAsia" w:cs="宋体"/>
                <w:kern w:val="0"/>
                <w:sz w:val="18"/>
                <w:szCs w:val="18"/>
              </w:rPr>
            </w:pPr>
            <w:r w:rsidRPr="00987267">
              <w:rPr>
                <w:rFonts w:asciiTheme="minorEastAsia" w:eastAsiaTheme="minorEastAsia" w:hAnsiTheme="minorEastAsia" w:cs="仿宋_GB2312"/>
                <w:sz w:val="18"/>
                <w:szCs w:val="18"/>
              </w:rPr>
              <w:t>1</w:t>
            </w:r>
            <w:r w:rsidRPr="00987267">
              <w:rPr>
                <w:rFonts w:asciiTheme="minorEastAsia" w:eastAsiaTheme="minorEastAsia" w:hAnsiTheme="minorEastAsia" w:cs="仿宋_GB2312" w:hint="eastAsia"/>
                <w:sz w:val="18"/>
                <w:szCs w:val="18"/>
              </w:rPr>
              <w:t>）</w:t>
            </w:r>
            <w:r w:rsidR="00AF3814" w:rsidRPr="00987267">
              <w:rPr>
                <w:rFonts w:asciiTheme="minorEastAsia" w:eastAsiaTheme="minorEastAsia" w:hAnsiTheme="minorEastAsia" w:cs="宋体" w:hint="eastAsia"/>
                <w:kern w:val="0"/>
                <w:sz w:val="18"/>
                <w:szCs w:val="18"/>
              </w:rPr>
              <w:t>用水单位水计量率达到100%，次级用水单位水计量率达到</w:t>
            </w:r>
            <w:r w:rsidR="00AF3814" w:rsidRPr="00987267">
              <w:rPr>
                <w:rFonts w:asciiTheme="minorEastAsia" w:eastAsiaTheme="minorEastAsia" w:hAnsiTheme="minorEastAsia" w:cs="宋体" w:hint="eastAsia"/>
                <w:kern w:val="0"/>
                <w:sz w:val="18"/>
                <w:szCs w:val="18"/>
                <w:highlight w:val="yellow"/>
              </w:rPr>
              <w:t>98%</w:t>
            </w:r>
            <w:r w:rsidR="00AF3814" w:rsidRPr="00987267">
              <w:rPr>
                <w:rFonts w:asciiTheme="minorEastAsia" w:eastAsiaTheme="minorEastAsia" w:hAnsiTheme="minorEastAsia" w:cs="宋体" w:hint="eastAsia"/>
                <w:kern w:val="0"/>
                <w:sz w:val="18"/>
                <w:szCs w:val="18"/>
              </w:rPr>
              <w:t>，得10分；</w:t>
            </w:r>
            <w:r w:rsidR="00AF3814" w:rsidRPr="00987267">
              <w:rPr>
                <w:rFonts w:asciiTheme="minorEastAsia" w:eastAsiaTheme="minorEastAsia" w:hAnsiTheme="minorEastAsia" w:cs="宋体" w:hint="eastAsia"/>
                <w:kern w:val="0"/>
                <w:sz w:val="18"/>
                <w:szCs w:val="18"/>
                <w:highlight w:val="yellow"/>
              </w:rPr>
              <w:t>用水单位水计量率不达标不得分；次级用水单位水计量率每低1%扣1分，直至扣完。</w:t>
            </w:r>
          </w:p>
          <w:p w:rsidR="00ED2CBD" w:rsidRPr="00987267" w:rsidRDefault="001F300F">
            <w:pPr>
              <w:spacing w:line="260" w:lineRule="exact"/>
              <w:rPr>
                <w:rFonts w:asciiTheme="minorEastAsia" w:eastAsiaTheme="minorEastAsia" w:hAnsiTheme="minorEastAsia"/>
                <w:sz w:val="18"/>
                <w:szCs w:val="18"/>
              </w:rPr>
            </w:pPr>
            <w:r>
              <w:rPr>
                <w:rFonts w:asciiTheme="minorEastAsia" w:eastAsiaTheme="minorEastAsia" w:hAnsiTheme="minorEastAsia" w:cs="宋体"/>
                <w:kern w:val="0"/>
                <w:sz w:val="18"/>
                <w:szCs w:val="18"/>
              </w:rPr>
              <w:t>2</w:t>
            </w:r>
            <w:r>
              <w:rPr>
                <w:rFonts w:asciiTheme="minorEastAsia" w:eastAsiaTheme="minorEastAsia" w:hAnsiTheme="minorEastAsia" w:cs="宋体" w:hint="eastAsia"/>
                <w:kern w:val="0"/>
                <w:sz w:val="18"/>
                <w:szCs w:val="18"/>
              </w:rPr>
              <w:t>）</w:t>
            </w:r>
            <w:r w:rsidRPr="006B779F">
              <w:rPr>
                <w:rFonts w:asciiTheme="minorEastAsia" w:eastAsiaTheme="minorEastAsia" w:hAnsiTheme="minorEastAsia" w:cs="宋体" w:hint="eastAsia"/>
                <w:color w:val="FF0000"/>
                <w:kern w:val="0"/>
                <w:sz w:val="18"/>
                <w:szCs w:val="18"/>
              </w:rPr>
              <w:t>其计算公式按照GB 24789执行，实地复核时采用查阅资料和现场随机抽查的方式</w:t>
            </w:r>
            <w:r w:rsidR="006B779F">
              <w:rPr>
                <w:rFonts w:asciiTheme="minorEastAsia" w:eastAsiaTheme="minorEastAsia" w:hAnsiTheme="minorEastAsia" w:cs="宋体" w:hint="eastAsia"/>
                <w:color w:val="FF0000"/>
                <w:kern w:val="0"/>
                <w:sz w:val="18"/>
                <w:szCs w:val="18"/>
              </w:rPr>
              <w:t>。</w:t>
            </w:r>
          </w:p>
        </w:tc>
        <w:tc>
          <w:tcPr>
            <w:tcW w:w="709" w:type="dxa"/>
            <w:vAlign w:val="center"/>
          </w:tcPr>
          <w:p w:rsidR="00ED2CBD" w:rsidRPr="00987267" w:rsidRDefault="00AF3814">
            <w:pPr>
              <w:jc w:val="center"/>
              <w:rPr>
                <w:rFonts w:asciiTheme="minorEastAsia" w:eastAsiaTheme="minorEastAsia" w:hAnsiTheme="minorEastAsia" w:cs="仿宋_GB2312"/>
                <w:sz w:val="18"/>
                <w:szCs w:val="18"/>
              </w:rPr>
            </w:pPr>
            <w:r w:rsidRPr="00987267">
              <w:rPr>
                <w:rFonts w:asciiTheme="minorEastAsia" w:eastAsiaTheme="minorEastAsia" w:hAnsiTheme="minorEastAsia" w:cs="仿宋_GB2312"/>
                <w:sz w:val="18"/>
                <w:szCs w:val="18"/>
              </w:rPr>
              <w:t>10</w:t>
            </w:r>
          </w:p>
        </w:tc>
        <w:tc>
          <w:tcPr>
            <w:tcW w:w="992" w:type="dxa"/>
          </w:tcPr>
          <w:p w:rsidR="00ED2CBD" w:rsidRPr="00987267" w:rsidRDefault="00ED2CBD">
            <w:pPr>
              <w:jc w:val="center"/>
              <w:rPr>
                <w:rFonts w:asciiTheme="minorEastAsia" w:eastAsiaTheme="minorEastAsia" w:hAnsiTheme="minorEastAsia" w:cs="仿宋_GB2312"/>
                <w:sz w:val="18"/>
                <w:szCs w:val="18"/>
              </w:rPr>
            </w:pPr>
          </w:p>
        </w:tc>
        <w:tc>
          <w:tcPr>
            <w:tcW w:w="1134" w:type="dxa"/>
            <w:vMerge w:val="restart"/>
            <w:vAlign w:val="center"/>
          </w:tcPr>
          <w:p w:rsidR="00ED2CBD" w:rsidRPr="00987267" w:rsidRDefault="00ED2CBD">
            <w:pPr>
              <w:jc w:val="center"/>
              <w:rPr>
                <w:rFonts w:asciiTheme="minorEastAsia" w:eastAsiaTheme="minorEastAsia" w:hAnsiTheme="minorEastAsia" w:cs="仿宋_GB2312"/>
                <w:sz w:val="18"/>
                <w:szCs w:val="18"/>
              </w:rPr>
            </w:pPr>
          </w:p>
        </w:tc>
      </w:tr>
      <w:tr w:rsidR="00ED2CBD" w:rsidRPr="00987267">
        <w:trPr>
          <w:trHeight w:val="697"/>
        </w:trPr>
        <w:tc>
          <w:tcPr>
            <w:tcW w:w="1168" w:type="dxa"/>
            <w:vAlign w:val="center"/>
          </w:tcPr>
          <w:p w:rsidR="00ED2CBD" w:rsidRPr="00987267" w:rsidRDefault="00AF3814">
            <w:pPr>
              <w:jc w:val="center"/>
              <w:rPr>
                <w:rFonts w:asciiTheme="minorEastAsia" w:eastAsiaTheme="minorEastAsia" w:hAnsiTheme="minorEastAsia" w:cs="仿宋_GB2312"/>
                <w:sz w:val="18"/>
                <w:szCs w:val="18"/>
              </w:rPr>
            </w:pPr>
            <w:r w:rsidRPr="00987267">
              <w:rPr>
                <w:rFonts w:asciiTheme="minorEastAsia" w:eastAsiaTheme="minorEastAsia" w:hAnsiTheme="minorEastAsia" w:cs="仿宋_GB2312"/>
                <w:sz w:val="18"/>
                <w:szCs w:val="18"/>
              </w:rPr>
              <w:t>2</w:t>
            </w:r>
          </w:p>
        </w:tc>
        <w:tc>
          <w:tcPr>
            <w:tcW w:w="1559" w:type="dxa"/>
            <w:vAlign w:val="center"/>
          </w:tcPr>
          <w:p w:rsidR="00ED2CBD" w:rsidRPr="00987267" w:rsidRDefault="00AF3814">
            <w:pPr>
              <w:jc w:val="center"/>
              <w:rPr>
                <w:rFonts w:asciiTheme="minorEastAsia" w:eastAsiaTheme="minorEastAsia" w:hAnsiTheme="minorEastAsia"/>
                <w:sz w:val="18"/>
                <w:szCs w:val="18"/>
              </w:rPr>
            </w:pPr>
            <w:r w:rsidRPr="00987267">
              <w:rPr>
                <w:rFonts w:asciiTheme="minorEastAsia" w:eastAsiaTheme="minorEastAsia" w:hAnsiTheme="minorEastAsia" w:cs="仿宋_GB2312" w:hint="eastAsia"/>
                <w:sz w:val="18"/>
                <w:szCs w:val="18"/>
              </w:rPr>
              <w:t>★节水器具</w:t>
            </w:r>
          </w:p>
          <w:p w:rsidR="00ED2CBD" w:rsidRPr="00987267" w:rsidRDefault="00AF3814">
            <w:pPr>
              <w:jc w:val="center"/>
              <w:rPr>
                <w:rFonts w:asciiTheme="minorEastAsia" w:eastAsiaTheme="minorEastAsia" w:hAnsiTheme="minorEastAsia"/>
                <w:sz w:val="18"/>
                <w:szCs w:val="18"/>
              </w:rPr>
            </w:pPr>
            <w:r w:rsidRPr="00987267">
              <w:rPr>
                <w:rFonts w:asciiTheme="minorEastAsia" w:eastAsiaTheme="minorEastAsia" w:hAnsiTheme="minorEastAsia" w:cs="仿宋_GB2312" w:hint="eastAsia"/>
                <w:sz w:val="18"/>
                <w:szCs w:val="18"/>
              </w:rPr>
              <w:t>普及率</w:t>
            </w:r>
          </w:p>
        </w:tc>
        <w:tc>
          <w:tcPr>
            <w:tcW w:w="3136" w:type="dxa"/>
            <w:vAlign w:val="center"/>
          </w:tcPr>
          <w:p w:rsidR="00ED2CBD" w:rsidRPr="00987267" w:rsidRDefault="00ED2CBD">
            <w:pPr>
              <w:rPr>
                <w:rFonts w:asciiTheme="minorEastAsia" w:eastAsiaTheme="minorEastAsia" w:hAnsiTheme="minorEastAsia"/>
                <w:sz w:val="18"/>
                <w:szCs w:val="18"/>
              </w:rPr>
            </w:pPr>
            <w:r w:rsidRPr="00987267">
              <w:rPr>
                <w:rFonts w:asciiTheme="minorEastAsia" w:eastAsiaTheme="minorEastAsia" w:hAnsiTheme="minorEastAsia"/>
                <w:position w:val="-26"/>
                <w:sz w:val="18"/>
                <w:szCs w:val="18"/>
              </w:rPr>
              <w:object w:dxaOrig="3019" w:dyaOrig="660">
                <v:shape id="_x0000_i1026" type="#_x0000_t75" style="width:143.25pt;height:24.75pt" o:ole="">
                  <v:imagedata r:id="rId17" o:title=""/>
                </v:shape>
                <o:OLEObject Type="Embed" ProgID="Equation.3" ShapeID="_x0000_i1026" DrawAspect="Content" ObjectID="_1699948173" r:id="rId18"/>
              </w:object>
            </w:r>
          </w:p>
        </w:tc>
        <w:tc>
          <w:tcPr>
            <w:tcW w:w="6436" w:type="dxa"/>
            <w:vAlign w:val="center"/>
          </w:tcPr>
          <w:p w:rsidR="001F300F" w:rsidRPr="006B779F" w:rsidRDefault="00AF3814" w:rsidP="00E632D6">
            <w:pPr>
              <w:pStyle w:val="affffff7"/>
              <w:numPr>
                <w:ilvl w:val="0"/>
                <w:numId w:val="13"/>
              </w:numPr>
              <w:spacing w:line="260" w:lineRule="exact"/>
              <w:ind w:firstLineChars="0"/>
              <w:rPr>
                <w:rFonts w:asciiTheme="minorEastAsia" w:eastAsiaTheme="minorEastAsia" w:hAnsiTheme="minorEastAsia" w:cs="宋体"/>
                <w:color w:val="FF0000"/>
                <w:kern w:val="0"/>
                <w:sz w:val="18"/>
                <w:szCs w:val="18"/>
              </w:rPr>
            </w:pPr>
            <w:r w:rsidRPr="001F300F">
              <w:rPr>
                <w:rFonts w:asciiTheme="minorEastAsia" w:eastAsiaTheme="minorEastAsia" w:hAnsiTheme="minorEastAsia" w:cs="宋体" w:hint="eastAsia"/>
                <w:kern w:val="0"/>
                <w:sz w:val="18"/>
                <w:szCs w:val="18"/>
              </w:rPr>
              <w:t>节水设备、器具数量占总用水设备、器具数量的比例</w:t>
            </w:r>
            <w:bookmarkStart w:id="67" w:name="_GoBack"/>
            <w:bookmarkEnd w:id="67"/>
            <w:r w:rsidRPr="001F300F">
              <w:rPr>
                <w:rFonts w:asciiTheme="minorEastAsia" w:eastAsiaTheme="minorEastAsia" w:hAnsiTheme="minorEastAsia" w:cs="宋体" w:hint="eastAsia"/>
                <w:kern w:val="0"/>
                <w:sz w:val="18"/>
                <w:szCs w:val="18"/>
              </w:rPr>
              <w:t>到100%得10分，</w:t>
            </w:r>
            <w:r w:rsidRPr="001F300F">
              <w:rPr>
                <w:rFonts w:asciiTheme="minorEastAsia" w:eastAsiaTheme="minorEastAsia" w:hAnsiTheme="minorEastAsia" w:cs="宋体" w:hint="eastAsia"/>
                <w:kern w:val="0"/>
                <w:sz w:val="18"/>
                <w:szCs w:val="18"/>
                <w:highlight w:val="yellow"/>
              </w:rPr>
              <w:t>每低0.5%扣1分，直至扣完。</w:t>
            </w:r>
          </w:p>
        </w:tc>
        <w:tc>
          <w:tcPr>
            <w:tcW w:w="709" w:type="dxa"/>
            <w:vAlign w:val="center"/>
          </w:tcPr>
          <w:p w:rsidR="00ED2CBD" w:rsidRPr="00987267" w:rsidRDefault="00AF3814">
            <w:pPr>
              <w:jc w:val="center"/>
              <w:rPr>
                <w:rFonts w:asciiTheme="minorEastAsia" w:eastAsiaTheme="minorEastAsia" w:hAnsiTheme="minorEastAsia" w:cs="仿宋_GB2312"/>
                <w:sz w:val="18"/>
                <w:szCs w:val="18"/>
              </w:rPr>
            </w:pPr>
            <w:r w:rsidRPr="00987267">
              <w:rPr>
                <w:rFonts w:asciiTheme="minorEastAsia" w:eastAsiaTheme="minorEastAsia" w:hAnsiTheme="minorEastAsia" w:cs="仿宋_GB2312"/>
                <w:sz w:val="18"/>
                <w:szCs w:val="18"/>
              </w:rPr>
              <w:t>10</w:t>
            </w:r>
          </w:p>
        </w:tc>
        <w:tc>
          <w:tcPr>
            <w:tcW w:w="992" w:type="dxa"/>
          </w:tcPr>
          <w:p w:rsidR="00ED2CBD" w:rsidRPr="00987267" w:rsidRDefault="00ED2CBD">
            <w:pPr>
              <w:jc w:val="center"/>
              <w:rPr>
                <w:rFonts w:asciiTheme="minorEastAsia" w:eastAsiaTheme="minorEastAsia" w:hAnsiTheme="minorEastAsia" w:cs="仿宋_GB2312"/>
                <w:sz w:val="18"/>
                <w:szCs w:val="18"/>
              </w:rPr>
            </w:pPr>
          </w:p>
        </w:tc>
        <w:tc>
          <w:tcPr>
            <w:tcW w:w="1134" w:type="dxa"/>
            <w:vMerge/>
          </w:tcPr>
          <w:p w:rsidR="00ED2CBD" w:rsidRPr="00987267" w:rsidRDefault="00ED2CBD">
            <w:pPr>
              <w:jc w:val="center"/>
              <w:rPr>
                <w:rFonts w:asciiTheme="minorEastAsia" w:eastAsiaTheme="minorEastAsia" w:hAnsiTheme="minorEastAsia"/>
                <w:sz w:val="18"/>
                <w:szCs w:val="18"/>
              </w:rPr>
            </w:pPr>
          </w:p>
        </w:tc>
      </w:tr>
      <w:tr w:rsidR="00ED2CBD" w:rsidRPr="00987267">
        <w:trPr>
          <w:trHeight w:val="1248"/>
        </w:trPr>
        <w:tc>
          <w:tcPr>
            <w:tcW w:w="1168" w:type="dxa"/>
            <w:vAlign w:val="center"/>
          </w:tcPr>
          <w:p w:rsidR="00ED2CBD" w:rsidRPr="00987267" w:rsidRDefault="00AF3814">
            <w:pPr>
              <w:jc w:val="center"/>
              <w:rPr>
                <w:rFonts w:asciiTheme="minorEastAsia" w:eastAsiaTheme="minorEastAsia" w:hAnsiTheme="minorEastAsia" w:cs="仿宋_GB2312"/>
                <w:sz w:val="18"/>
                <w:szCs w:val="18"/>
              </w:rPr>
            </w:pPr>
            <w:r w:rsidRPr="00987267">
              <w:rPr>
                <w:rFonts w:asciiTheme="minorEastAsia" w:eastAsiaTheme="minorEastAsia" w:hAnsiTheme="minorEastAsia" w:cs="仿宋_GB2312"/>
                <w:sz w:val="18"/>
                <w:szCs w:val="18"/>
              </w:rPr>
              <w:t>3</w:t>
            </w:r>
          </w:p>
        </w:tc>
        <w:tc>
          <w:tcPr>
            <w:tcW w:w="1559" w:type="dxa"/>
            <w:vAlign w:val="center"/>
          </w:tcPr>
          <w:p w:rsidR="00ED2CBD" w:rsidRPr="00987267" w:rsidRDefault="00AF3814">
            <w:pPr>
              <w:jc w:val="center"/>
              <w:rPr>
                <w:rFonts w:asciiTheme="minorEastAsia" w:eastAsiaTheme="minorEastAsia" w:hAnsiTheme="minorEastAsia"/>
                <w:sz w:val="18"/>
                <w:szCs w:val="18"/>
              </w:rPr>
            </w:pPr>
            <w:r w:rsidRPr="00987267">
              <w:rPr>
                <w:rFonts w:asciiTheme="minorEastAsia" w:eastAsiaTheme="minorEastAsia" w:hAnsiTheme="minorEastAsia" w:cs="仿宋_GB2312" w:hint="eastAsia"/>
                <w:sz w:val="18"/>
                <w:szCs w:val="18"/>
              </w:rPr>
              <w:t>★平均用水量</w:t>
            </w:r>
          </w:p>
        </w:tc>
        <w:tc>
          <w:tcPr>
            <w:tcW w:w="3136" w:type="dxa"/>
            <w:vAlign w:val="center"/>
          </w:tcPr>
          <w:p w:rsidR="00ED2CBD" w:rsidRPr="00987267" w:rsidRDefault="00ED2CBD">
            <w:pPr>
              <w:jc w:val="center"/>
              <w:rPr>
                <w:rFonts w:asciiTheme="minorEastAsia" w:eastAsiaTheme="minorEastAsia" w:hAnsiTheme="minorEastAsia"/>
                <w:sz w:val="18"/>
                <w:szCs w:val="18"/>
              </w:rPr>
            </w:pPr>
          </w:p>
          <w:p w:rsidR="00ED2CBD" w:rsidRPr="00987267" w:rsidRDefault="00ED2CBD">
            <w:pPr>
              <w:jc w:val="center"/>
              <w:rPr>
                <w:rFonts w:asciiTheme="minorEastAsia" w:eastAsiaTheme="minorEastAsia" w:hAnsiTheme="minorEastAsia"/>
                <w:sz w:val="18"/>
                <w:szCs w:val="18"/>
              </w:rPr>
            </w:pPr>
          </w:p>
          <w:p w:rsidR="00ED2CBD" w:rsidRPr="00987267" w:rsidRDefault="00431A6D">
            <w:pPr>
              <w:jc w:val="center"/>
              <w:rPr>
                <w:rFonts w:asciiTheme="minorEastAsia" w:eastAsiaTheme="minorEastAsia" w:hAnsiTheme="minorEastAsia"/>
                <w:sz w:val="18"/>
                <w:szCs w:val="18"/>
              </w:rPr>
            </w:pPr>
            <w:r w:rsidRPr="00431A6D">
              <w:rPr>
                <w:sz w:val="18"/>
              </w:rPr>
              <w:pict>
                <v:line id="_x0000_s1045" style="position:absolute;left:0;text-align:left;z-index:251657216" from="16.8pt,11.2pt" to="119.95pt,11.25pt" filled="t"/>
              </w:pict>
            </w:r>
            <w:r w:rsidR="00AF3814" w:rsidRPr="00987267">
              <w:rPr>
                <w:rFonts w:asciiTheme="minorEastAsia" w:eastAsiaTheme="minorEastAsia" w:hAnsiTheme="minorEastAsia" w:hint="eastAsia"/>
                <w:sz w:val="18"/>
                <w:szCs w:val="18"/>
              </w:rPr>
              <w:t>单位全年用水量</w:t>
            </w:r>
          </w:p>
          <w:p w:rsidR="00ED2CBD" w:rsidRPr="00987267" w:rsidRDefault="00AF3814">
            <w:pPr>
              <w:jc w:val="center"/>
              <w:rPr>
                <w:rFonts w:asciiTheme="minorEastAsia" w:eastAsiaTheme="minorEastAsia" w:hAnsiTheme="minorEastAsia"/>
                <w:sz w:val="18"/>
                <w:szCs w:val="18"/>
              </w:rPr>
            </w:pPr>
            <w:r w:rsidRPr="00987267">
              <w:rPr>
                <w:rFonts w:asciiTheme="minorEastAsia" w:eastAsiaTheme="minorEastAsia" w:hAnsiTheme="minorEastAsia" w:hint="eastAsia"/>
                <w:sz w:val="18"/>
                <w:szCs w:val="18"/>
              </w:rPr>
              <w:t>用水计算基数</w:t>
            </w:r>
          </w:p>
        </w:tc>
        <w:tc>
          <w:tcPr>
            <w:tcW w:w="6436" w:type="dxa"/>
            <w:vAlign w:val="center"/>
          </w:tcPr>
          <w:p w:rsidR="00ED2CBD" w:rsidRPr="00987267" w:rsidRDefault="00AF3814">
            <w:pPr>
              <w:spacing w:line="260" w:lineRule="exact"/>
              <w:rPr>
                <w:rFonts w:asciiTheme="minorEastAsia" w:eastAsiaTheme="minorEastAsia" w:hAnsiTheme="minorEastAsia" w:cs="仿宋_GB2312"/>
                <w:sz w:val="18"/>
                <w:szCs w:val="18"/>
              </w:rPr>
            </w:pPr>
            <w:r w:rsidRPr="00987267">
              <w:rPr>
                <w:rFonts w:asciiTheme="minorEastAsia" w:eastAsiaTheme="minorEastAsia" w:hAnsiTheme="minorEastAsia" w:cs="仿宋_GB2312" w:hint="eastAsia"/>
                <w:sz w:val="18"/>
                <w:szCs w:val="18"/>
              </w:rPr>
              <w:t>参照上一个本省发布用水定额标准判定：</w:t>
            </w:r>
          </w:p>
          <w:p w:rsidR="00ED2CBD" w:rsidRPr="00987267" w:rsidRDefault="00941C32">
            <w:pPr>
              <w:spacing w:line="260" w:lineRule="exact"/>
              <w:rPr>
                <w:rFonts w:asciiTheme="minorEastAsia" w:eastAsiaTheme="minorEastAsia" w:hAnsiTheme="minorEastAsia" w:cs="仿宋_GB2312"/>
                <w:sz w:val="18"/>
                <w:szCs w:val="18"/>
              </w:rPr>
            </w:pPr>
            <w:r w:rsidRPr="00987267">
              <w:rPr>
                <w:rFonts w:asciiTheme="minorEastAsia" w:eastAsiaTheme="minorEastAsia" w:hAnsiTheme="minorEastAsia" w:cs="仿宋_GB2312"/>
                <w:sz w:val="18"/>
                <w:szCs w:val="18"/>
              </w:rPr>
              <w:t>1</w:t>
            </w:r>
            <w:r w:rsidRPr="00987267">
              <w:rPr>
                <w:rFonts w:asciiTheme="minorEastAsia" w:eastAsiaTheme="minorEastAsia" w:hAnsiTheme="minorEastAsia" w:cs="仿宋_GB2312" w:hint="eastAsia"/>
                <w:sz w:val="18"/>
                <w:szCs w:val="18"/>
              </w:rPr>
              <w:t>）</w:t>
            </w:r>
            <w:r w:rsidR="00AF3814" w:rsidRPr="00987267">
              <w:rPr>
                <w:rFonts w:asciiTheme="minorEastAsia" w:eastAsiaTheme="minorEastAsia" w:hAnsiTheme="minorEastAsia" w:cs="仿宋_GB2312" w:hint="eastAsia"/>
                <w:sz w:val="18"/>
                <w:szCs w:val="18"/>
              </w:rPr>
              <w:t>平均用水量≤行业用水定额先进值，得10分；</w:t>
            </w:r>
          </w:p>
          <w:p w:rsidR="00ED2CBD" w:rsidRPr="00987267" w:rsidRDefault="00941C32">
            <w:pPr>
              <w:spacing w:line="260" w:lineRule="exact"/>
              <w:rPr>
                <w:rFonts w:asciiTheme="minorEastAsia" w:eastAsiaTheme="minorEastAsia" w:hAnsiTheme="minorEastAsia" w:cs="仿宋_GB2312"/>
                <w:sz w:val="18"/>
                <w:szCs w:val="18"/>
              </w:rPr>
            </w:pPr>
            <w:r w:rsidRPr="00987267">
              <w:rPr>
                <w:rFonts w:asciiTheme="minorEastAsia" w:eastAsiaTheme="minorEastAsia" w:hAnsiTheme="minorEastAsia" w:cs="仿宋_GB2312"/>
                <w:sz w:val="18"/>
                <w:szCs w:val="18"/>
              </w:rPr>
              <w:t>2</w:t>
            </w:r>
            <w:r w:rsidRPr="00987267">
              <w:rPr>
                <w:rFonts w:asciiTheme="minorEastAsia" w:eastAsiaTheme="minorEastAsia" w:hAnsiTheme="minorEastAsia" w:cs="仿宋_GB2312" w:hint="eastAsia"/>
                <w:sz w:val="18"/>
                <w:szCs w:val="18"/>
              </w:rPr>
              <w:t>）</w:t>
            </w:r>
            <w:r w:rsidR="00AF3814" w:rsidRPr="00987267">
              <w:rPr>
                <w:rFonts w:asciiTheme="minorEastAsia" w:eastAsiaTheme="minorEastAsia" w:hAnsiTheme="minorEastAsia" w:cs="仿宋_GB2312" w:hint="eastAsia"/>
                <w:sz w:val="18"/>
                <w:szCs w:val="18"/>
              </w:rPr>
              <w:t>行业用水定额先进值＜平均用水量≤行业用水定额通用值，得</w:t>
            </w:r>
            <w:r w:rsidR="00572973" w:rsidRPr="00987267">
              <w:rPr>
                <w:rFonts w:asciiTheme="minorEastAsia" w:eastAsiaTheme="minorEastAsia" w:hAnsiTheme="minorEastAsia" w:cs="仿宋_GB2312" w:hint="eastAsia"/>
                <w:sz w:val="18"/>
                <w:szCs w:val="18"/>
              </w:rPr>
              <w:t>8</w:t>
            </w:r>
            <w:r w:rsidR="00AF3814" w:rsidRPr="00987267">
              <w:rPr>
                <w:rFonts w:asciiTheme="minorEastAsia" w:eastAsiaTheme="minorEastAsia" w:hAnsiTheme="minorEastAsia" w:cs="仿宋_GB2312" w:hint="eastAsia"/>
                <w:sz w:val="18"/>
                <w:szCs w:val="18"/>
              </w:rPr>
              <w:t xml:space="preserve">分； </w:t>
            </w:r>
          </w:p>
          <w:p w:rsidR="00ED2CBD" w:rsidRPr="00987267" w:rsidRDefault="00941C32">
            <w:pPr>
              <w:spacing w:line="260" w:lineRule="exact"/>
              <w:rPr>
                <w:rFonts w:asciiTheme="minorEastAsia" w:eastAsiaTheme="minorEastAsia" w:hAnsiTheme="minorEastAsia" w:cs="宋体"/>
                <w:kern w:val="0"/>
                <w:sz w:val="18"/>
                <w:szCs w:val="18"/>
              </w:rPr>
            </w:pPr>
            <w:r w:rsidRPr="00987267">
              <w:rPr>
                <w:rFonts w:asciiTheme="minorEastAsia" w:eastAsiaTheme="minorEastAsia" w:hAnsiTheme="minorEastAsia" w:cs="仿宋_GB2312"/>
                <w:sz w:val="18"/>
                <w:szCs w:val="18"/>
              </w:rPr>
              <w:t>3</w:t>
            </w:r>
            <w:r w:rsidRPr="00987267">
              <w:rPr>
                <w:rFonts w:asciiTheme="minorEastAsia" w:eastAsiaTheme="minorEastAsia" w:hAnsiTheme="minorEastAsia" w:cs="仿宋_GB2312" w:hint="eastAsia"/>
                <w:sz w:val="18"/>
                <w:szCs w:val="18"/>
              </w:rPr>
              <w:t>）</w:t>
            </w:r>
            <w:r w:rsidR="00AF3814" w:rsidRPr="00987267">
              <w:rPr>
                <w:rFonts w:asciiTheme="minorEastAsia" w:eastAsiaTheme="minorEastAsia" w:hAnsiTheme="minorEastAsia" w:cs="仿宋_GB2312" w:hint="eastAsia"/>
                <w:sz w:val="18"/>
                <w:szCs w:val="18"/>
              </w:rPr>
              <w:t>平均用水量＞行业用水定额通用值，不得分；</w:t>
            </w:r>
          </w:p>
        </w:tc>
        <w:tc>
          <w:tcPr>
            <w:tcW w:w="709" w:type="dxa"/>
            <w:vAlign w:val="center"/>
          </w:tcPr>
          <w:p w:rsidR="00ED2CBD" w:rsidRPr="00987267" w:rsidRDefault="00AF3814">
            <w:pPr>
              <w:jc w:val="center"/>
              <w:rPr>
                <w:rFonts w:asciiTheme="minorEastAsia" w:eastAsiaTheme="minorEastAsia" w:hAnsiTheme="minorEastAsia" w:cs="仿宋_GB2312"/>
                <w:sz w:val="18"/>
                <w:szCs w:val="18"/>
              </w:rPr>
            </w:pPr>
            <w:r w:rsidRPr="00987267">
              <w:rPr>
                <w:rFonts w:asciiTheme="minorEastAsia" w:eastAsiaTheme="minorEastAsia" w:hAnsiTheme="minorEastAsia" w:cs="仿宋_GB2312"/>
                <w:sz w:val="18"/>
                <w:szCs w:val="18"/>
              </w:rPr>
              <w:t>10</w:t>
            </w:r>
          </w:p>
        </w:tc>
        <w:tc>
          <w:tcPr>
            <w:tcW w:w="992" w:type="dxa"/>
          </w:tcPr>
          <w:p w:rsidR="00ED2CBD" w:rsidRPr="00987267" w:rsidRDefault="00ED2CBD">
            <w:pPr>
              <w:jc w:val="center"/>
              <w:rPr>
                <w:rFonts w:asciiTheme="minorEastAsia" w:eastAsiaTheme="minorEastAsia" w:hAnsiTheme="minorEastAsia"/>
                <w:sz w:val="18"/>
                <w:szCs w:val="18"/>
              </w:rPr>
            </w:pPr>
          </w:p>
        </w:tc>
        <w:tc>
          <w:tcPr>
            <w:tcW w:w="1134" w:type="dxa"/>
            <w:vMerge/>
          </w:tcPr>
          <w:p w:rsidR="00ED2CBD" w:rsidRPr="00987267" w:rsidRDefault="00ED2CBD">
            <w:pPr>
              <w:jc w:val="center"/>
              <w:rPr>
                <w:rFonts w:asciiTheme="minorEastAsia" w:eastAsiaTheme="minorEastAsia" w:hAnsiTheme="minorEastAsia"/>
                <w:sz w:val="18"/>
                <w:szCs w:val="18"/>
              </w:rPr>
            </w:pPr>
          </w:p>
        </w:tc>
      </w:tr>
      <w:tr w:rsidR="00ED2CBD" w:rsidRPr="00987267">
        <w:trPr>
          <w:trHeight w:val="728"/>
        </w:trPr>
        <w:tc>
          <w:tcPr>
            <w:tcW w:w="1168" w:type="dxa"/>
            <w:vAlign w:val="center"/>
          </w:tcPr>
          <w:p w:rsidR="00ED2CBD" w:rsidRPr="00987267" w:rsidRDefault="00AF3814">
            <w:pPr>
              <w:jc w:val="center"/>
              <w:rPr>
                <w:rFonts w:asciiTheme="minorEastAsia" w:eastAsiaTheme="minorEastAsia" w:hAnsiTheme="minorEastAsia" w:cs="仿宋_GB2312"/>
                <w:sz w:val="18"/>
                <w:szCs w:val="18"/>
              </w:rPr>
            </w:pPr>
            <w:r w:rsidRPr="00987267">
              <w:rPr>
                <w:rFonts w:asciiTheme="minorEastAsia" w:eastAsiaTheme="minorEastAsia" w:hAnsiTheme="minorEastAsia" w:cs="仿宋_GB2312"/>
                <w:sz w:val="18"/>
                <w:szCs w:val="18"/>
              </w:rPr>
              <w:t>4</w:t>
            </w:r>
          </w:p>
        </w:tc>
        <w:tc>
          <w:tcPr>
            <w:tcW w:w="1559" w:type="dxa"/>
            <w:vAlign w:val="center"/>
          </w:tcPr>
          <w:p w:rsidR="00ED2CBD" w:rsidRPr="00987267" w:rsidRDefault="00AF3814">
            <w:pPr>
              <w:jc w:val="center"/>
              <w:rPr>
                <w:rFonts w:asciiTheme="minorEastAsia" w:eastAsiaTheme="minorEastAsia" w:hAnsiTheme="minorEastAsia"/>
                <w:sz w:val="18"/>
                <w:szCs w:val="18"/>
              </w:rPr>
            </w:pPr>
            <w:r w:rsidRPr="00987267">
              <w:rPr>
                <w:rFonts w:asciiTheme="minorEastAsia" w:eastAsiaTheme="minorEastAsia" w:hAnsiTheme="minorEastAsia" w:cs="仿宋_GB2312" w:hint="eastAsia"/>
                <w:sz w:val="18"/>
                <w:szCs w:val="18"/>
              </w:rPr>
              <w:t>用水器具</w:t>
            </w:r>
          </w:p>
          <w:p w:rsidR="00ED2CBD" w:rsidRPr="00987267" w:rsidRDefault="00AF3814">
            <w:pPr>
              <w:jc w:val="center"/>
              <w:rPr>
                <w:rFonts w:asciiTheme="minorEastAsia" w:eastAsiaTheme="minorEastAsia" w:hAnsiTheme="minorEastAsia"/>
                <w:sz w:val="18"/>
                <w:szCs w:val="18"/>
              </w:rPr>
            </w:pPr>
            <w:r w:rsidRPr="00987267">
              <w:rPr>
                <w:rFonts w:asciiTheme="minorEastAsia" w:eastAsiaTheme="minorEastAsia" w:hAnsiTheme="minorEastAsia" w:cs="仿宋_GB2312" w:hint="eastAsia"/>
                <w:sz w:val="18"/>
                <w:szCs w:val="18"/>
              </w:rPr>
              <w:t>漏失率</w:t>
            </w:r>
          </w:p>
        </w:tc>
        <w:tc>
          <w:tcPr>
            <w:tcW w:w="3136" w:type="dxa"/>
            <w:vAlign w:val="center"/>
          </w:tcPr>
          <w:p w:rsidR="00ED2CBD" w:rsidRPr="00987267" w:rsidRDefault="00ED2CBD">
            <w:pPr>
              <w:jc w:val="center"/>
              <w:rPr>
                <w:rFonts w:asciiTheme="minorEastAsia" w:eastAsiaTheme="minorEastAsia" w:hAnsiTheme="minorEastAsia"/>
                <w:sz w:val="18"/>
                <w:szCs w:val="18"/>
              </w:rPr>
            </w:pPr>
            <w:r w:rsidRPr="00987267">
              <w:rPr>
                <w:rFonts w:asciiTheme="minorEastAsia" w:eastAsiaTheme="minorEastAsia" w:hAnsiTheme="minorEastAsia"/>
                <w:position w:val="-24"/>
                <w:sz w:val="18"/>
                <w:szCs w:val="18"/>
              </w:rPr>
              <w:object w:dxaOrig="1830" w:dyaOrig="664">
                <v:shape id="_x0000_i1027" type="#_x0000_t75" style="width:88.5pt;height:25.5pt" o:ole="">
                  <v:imagedata r:id="rId19" o:title=""/>
                </v:shape>
                <o:OLEObject Type="Embed" ProgID="Equation.3" ShapeID="_x0000_i1027" DrawAspect="Content" ObjectID="_1699948174" r:id="rId20"/>
              </w:object>
            </w:r>
          </w:p>
        </w:tc>
        <w:tc>
          <w:tcPr>
            <w:tcW w:w="6436" w:type="dxa"/>
            <w:vAlign w:val="center"/>
          </w:tcPr>
          <w:p w:rsidR="00ED2CBD" w:rsidRPr="006B779F" w:rsidRDefault="00AF3814" w:rsidP="006B779F">
            <w:pPr>
              <w:pStyle w:val="affffff7"/>
              <w:numPr>
                <w:ilvl w:val="0"/>
                <w:numId w:val="14"/>
              </w:numPr>
              <w:spacing w:line="260" w:lineRule="exact"/>
              <w:ind w:firstLineChars="0"/>
              <w:rPr>
                <w:rFonts w:asciiTheme="minorEastAsia" w:eastAsiaTheme="minorEastAsia" w:hAnsiTheme="minorEastAsia" w:cs="宋体"/>
                <w:kern w:val="0"/>
                <w:sz w:val="18"/>
                <w:szCs w:val="18"/>
              </w:rPr>
            </w:pPr>
            <w:r w:rsidRPr="006B779F">
              <w:rPr>
                <w:rFonts w:asciiTheme="minorEastAsia" w:eastAsiaTheme="minorEastAsia" w:hAnsiTheme="minorEastAsia" w:cs="宋体" w:hint="eastAsia"/>
                <w:kern w:val="0"/>
                <w:sz w:val="18"/>
                <w:szCs w:val="18"/>
              </w:rPr>
              <w:t>用水器具漏失</w:t>
            </w:r>
            <w:r w:rsidRPr="006B779F">
              <w:rPr>
                <w:rFonts w:asciiTheme="minorEastAsia" w:eastAsiaTheme="minorEastAsia" w:hAnsiTheme="minorEastAsia" w:hint="eastAsia"/>
                <w:sz w:val="18"/>
                <w:szCs w:val="18"/>
              </w:rPr>
              <w:t>率</w:t>
            </w:r>
            <w:r w:rsidRPr="006B779F">
              <w:rPr>
                <w:rFonts w:asciiTheme="minorEastAsia" w:eastAsiaTheme="minorEastAsia" w:hAnsiTheme="minorEastAsia" w:cs="宋体" w:hint="eastAsia"/>
                <w:kern w:val="0"/>
                <w:sz w:val="18"/>
                <w:szCs w:val="18"/>
              </w:rPr>
              <w:t>≤4%得9分，</w:t>
            </w:r>
            <w:r w:rsidRPr="006B779F">
              <w:rPr>
                <w:rFonts w:asciiTheme="minorEastAsia" w:eastAsiaTheme="minorEastAsia" w:hAnsiTheme="minorEastAsia" w:cs="宋体" w:hint="eastAsia"/>
                <w:kern w:val="0"/>
                <w:sz w:val="18"/>
                <w:szCs w:val="18"/>
                <w:highlight w:val="yellow"/>
              </w:rPr>
              <w:t>否则每高0.5%扣1分，直至扣完。</w:t>
            </w:r>
          </w:p>
          <w:p w:rsidR="006B779F" w:rsidRPr="006B779F" w:rsidRDefault="006B779F" w:rsidP="00E632D6">
            <w:pPr>
              <w:pStyle w:val="affffff7"/>
              <w:numPr>
                <w:ilvl w:val="0"/>
                <w:numId w:val="14"/>
              </w:numPr>
              <w:spacing w:line="260" w:lineRule="exact"/>
              <w:ind w:firstLineChars="0"/>
              <w:rPr>
                <w:rFonts w:asciiTheme="minorEastAsia" w:eastAsiaTheme="minorEastAsia" w:hAnsiTheme="minorEastAsia"/>
                <w:color w:val="FF0000"/>
                <w:sz w:val="18"/>
                <w:szCs w:val="18"/>
              </w:rPr>
            </w:pPr>
            <w:r w:rsidRPr="006B779F">
              <w:rPr>
                <w:rFonts w:asciiTheme="minorEastAsia" w:eastAsiaTheme="minorEastAsia" w:hAnsiTheme="minorEastAsia" w:hint="eastAsia"/>
                <w:color w:val="FF0000"/>
                <w:sz w:val="18"/>
                <w:szCs w:val="18"/>
              </w:rPr>
              <w:t>器具漏水有一处滴漏点算一处漏水，实地复核时采取现场随机抽查的方式</w:t>
            </w:r>
            <w:r w:rsidR="00E632D6">
              <w:rPr>
                <w:rFonts w:asciiTheme="minorEastAsia" w:eastAsiaTheme="minorEastAsia" w:hAnsiTheme="minorEastAsia" w:hint="eastAsia"/>
                <w:color w:val="FF0000"/>
                <w:sz w:val="18"/>
                <w:szCs w:val="18"/>
              </w:rPr>
              <w:t>。</w:t>
            </w:r>
          </w:p>
        </w:tc>
        <w:tc>
          <w:tcPr>
            <w:tcW w:w="709" w:type="dxa"/>
            <w:vAlign w:val="center"/>
          </w:tcPr>
          <w:p w:rsidR="00ED2CBD" w:rsidRPr="00987267" w:rsidRDefault="00AF3814">
            <w:pPr>
              <w:jc w:val="center"/>
              <w:rPr>
                <w:rFonts w:asciiTheme="minorEastAsia" w:eastAsiaTheme="minorEastAsia" w:hAnsiTheme="minorEastAsia" w:cs="仿宋_GB2312"/>
                <w:sz w:val="18"/>
                <w:szCs w:val="18"/>
              </w:rPr>
            </w:pPr>
            <w:r w:rsidRPr="00987267">
              <w:rPr>
                <w:rFonts w:asciiTheme="minorEastAsia" w:eastAsiaTheme="minorEastAsia" w:hAnsiTheme="minorEastAsia" w:cs="仿宋_GB2312"/>
                <w:sz w:val="18"/>
                <w:szCs w:val="18"/>
              </w:rPr>
              <w:t>9</w:t>
            </w:r>
          </w:p>
        </w:tc>
        <w:tc>
          <w:tcPr>
            <w:tcW w:w="992" w:type="dxa"/>
          </w:tcPr>
          <w:p w:rsidR="00ED2CBD" w:rsidRPr="00987267" w:rsidRDefault="00ED2CBD">
            <w:pPr>
              <w:jc w:val="center"/>
              <w:rPr>
                <w:rFonts w:asciiTheme="minorEastAsia" w:eastAsiaTheme="minorEastAsia" w:hAnsiTheme="minorEastAsia" w:cs="仿宋_GB2312"/>
                <w:sz w:val="18"/>
                <w:szCs w:val="18"/>
              </w:rPr>
            </w:pPr>
          </w:p>
        </w:tc>
        <w:tc>
          <w:tcPr>
            <w:tcW w:w="1134" w:type="dxa"/>
            <w:vMerge/>
          </w:tcPr>
          <w:p w:rsidR="00ED2CBD" w:rsidRPr="00987267" w:rsidRDefault="00ED2CBD">
            <w:pPr>
              <w:jc w:val="center"/>
              <w:rPr>
                <w:rFonts w:asciiTheme="minorEastAsia" w:eastAsiaTheme="minorEastAsia" w:hAnsiTheme="minorEastAsia"/>
                <w:sz w:val="18"/>
                <w:szCs w:val="18"/>
              </w:rPr>
            </w:pPr>
          </w:p>
        </w:tc>
      </w:tr>
      <w:tr w:rsidR="00ED2CBD" w:rsidRPr="00987267">
        <w:trPr>
          <w:trHeight w:val="571"/>
        </w:trPr>
        <w:tc>
          <w:tcPr>
            <w:tcW w:w="1168" w:type="dxa"/>
            <w:vAlign w:val="center"/>
          </w:tcPr>
          <w:p w:rsidR="00ED2CBD" w:rsidRPr="00987267" w:rsidRDefault="00AF3814">
            <w:pPr>
              <w:jc w:val="center"/>
              <w:rPr>
                <w:rFonts w:asciiTheme="minorEastAsia" w:eastAsiaTheme="minorEastAsia" w:hAnsiTheme="minorEastAsia" w:cs="仿宋_GB2312"/>
                <w:sz w:val="18"/>
                <w:szCs w:val="18"/>
              </w:rPr>
            </w:pPr>
            <w:r w:rsidRPr="00987267">
              <w:rPr>
                <w:rFonts w:asciiTheme="minorEastAsia" w:eastAsiaTheme="minorEastAsia" w:hAnsiTheme="minorEastAsia" w:cs="仿宋_GB2312"/>
                <w:sz w:val="18"/>
                <w:szCs w:val="18"/>
              </w:rPr>
              <w:t>5</w:t>
            </w:r>
          </w:p>
        </w:tc>
        <w:tc>
          <w:tcPr>
            <w:tcW w:w="1559" w:type="dxa"/>
            <w:vAlign w:val="center"/>
          </w:tcPr>
          <w:p w:rsidR="00ED2CBD" w:rsidRPr="00987267" w:rsidRDefault="00AF3814">
            <w:pPr>
              <w:jc w:val="center"/>
              <w:rPr>
                <w:rFonts w:asciiTheme="minorEastAsia" w:eastAsiaTheme="minorEastAsia" w:hAnsiTheme="minorEastAsia"/>
                <w:sz w:val="18"/>
                <w:szCs w:val="18"/>
              </w:rPr>
            </w:pPr>
            <w:r w:rsidRPr="00987267">
              <w:rPr>
                <w:rFonts w:asciiTheme="minorEastAsia" w:eastAsiaTheme="minorEastAsia" w:hAnsiTheme="minorEastAsia" w:cs="仿宋_GB2312" w:hint="eastAsia"/>
                <w:sz w:val="18"/>
                <w:szCs w:val="18"/>
              </w:rPr>
              <w:t>中央空调</w:t>
            </w:r>
          </w:p>
          <w:p w:rsidR="00ED2CBD" w:rsidRPr="00987267" w:rsidRDefault="00AF3814">
            <w:pPr>
              <w:jc w:val="center"/>
              <w:rPr>
                <w:rFonts w:asciiTheme="minorEastAsia" w:eastAsiaTheme="minorEastAsia" w:hAnsiTheme="minorEastAsia"/>
                <w:sz w:val="18"/>
                <w:szCs w:val="18"/>
              </w:rPr>
            </w:pPr>
            <w:r w:rsidRPr="00987267">
              <w:rPr>
                <w:rFonts w:asciiTheme="minorEastAsia" w:eastAsiaTheme="minorEastAsia" w:hAnsiTheme="minorEastAsia" w:cs="仿宋_GB2312" w:hint="eastAsia"/>
                <w:sz w:val="18"/>
                <w:szCs w:val="18"/>
              </w:rPr>
              <w:t>冷却补水率</w:t>
            </w:r>
          </w:p>
        </w:tc>
        <w:tc>
          <w:tcPr>
            <w:tcW w:w="3136" w:type="dxa"/>
            <w:vAlign w:val="center"/>
          </w:tcPr>
          <w:p w:rsidR="00ED2CBD" w:rsidRPr="00987267" w:rsidRDefault="00ED2CBD">
            <w:pPr>
              <w:jc w:val="center"/>
              <w:rPr>
                <w:rFonts w:asciiTheme="minorEastAsia" w:eastAsiaTheme="minorEastAsia" w:hAnsiTheme="minorEastAsia"/>
                <w:sz w:val="18"/>
                <w:szCs w:val="18"/>
              </w:rPr>
            </w:pPr>
            <w:r w:rsidRPr="00987267">
              <w:rPr>
                <w:rFonts w:asciiTheme="minorEastAsia" w:eastAsiaTheme="minorEastAsia" w:hAnsiTheme="minorEastAsia"/>
                <w:position w:val="-26"/>
                <w:sz w:val="18"/>
                <w:szCs w:val="18"/>
              </w:rPr>
              <w:object w:dxaOrig="3460" w:dyaOrig="660">
                <v:shape id="_x0000_i1028" type="#_x0000_t75" style="width:134.25pt;height:24.75pt" o:ole="">
                  <v:imagedata r:id="rId21" o:title=""/>
                </v:shape>
                <o:OLEObject Type="Embed" ProgID="Equation.3" ShapeID="_x0000_i1028" DrawAspect="Content" ObjectID="_1699948175" r:id="rId22"/>
              </w:object>
            </w:r>
          </w:p>
        </w:tc>
        <w:tc>
          <w:tcPr>
            <w:tcW w:w="6436" w:type="dxa"/>
            <w:vAlign w:val="center"/>
          </w:tcPr>
          <w:p w:rsidR="00ED2CBD" w:rsidRPr="003C3262" w:rsidRDefault="00AF3814" w:rsidP="003C3262">
            <w:pPr>
              <w:pStyle w:val="affffff7"/>
              <w:numPr>
                <w:ilvl w:val="0"/>
                <w:numId w:val="15"/>
              </w:numPr>
              <w:spacing w:line="260" w:lineRule="exact"/>
              <w:ind w:firstLineChars="0"/>
              <w:rPr>
                <w:rFonts w:asciiTheme="minorEastAsia" w:eastAsiaTheme="minorEastAsia" w:hAnsiTheme="minorEastAsia"/>
                <w:sz w:val="18"/>
                <w:szCs w:val="18"/>
              </w:rPr>
            </w:pPr>
            <w:r w:rsidRPr="003C3262">
              <w:rPr>
                <w:rFonts w:asciiTheme="minorEastAsia" w:eastAsiaTheme="minorEastAsia" w:hAnsiTheme="minorEastAsia" w:hint="eastAsia"/>
                <w:sz w:val="18"/>
                <w:szCs w:val="18"/>
              </w:rPr>
              <w:t>中央空调冷却补水率≤1%，得4分</w:t>
            </w:r>
            <w:r w:rsidRPr="003C3262">
              <w:rPr>
                <w:rFonts w:asciiTheme="minorEastAsia" w:eastAsiaTheme="minorEastAsia" w:hAnsiTheme="minorEastAsia" w:hint="eastAsia"/>
                <w:sz w:val="18"/>
                <w:szCs w:val="18"/>
                <w:highlight w:val="yellow"/>
              </w:rPr>
              <w:t>（无此项按空项折算）</w:t>
            </w:r>
          </w:p>
          <w:p w:rsidR="003C3262" w:rsidRPr="003C3262" w:rsidRDefault="003C3262" w:rsidP="003C3262">
            <w:pPr>
              <w:pStyle w:val="affffff7"/>
              <w:numPr>
                <w:ilvl w:val="0"/>
                <w:numId w:val="15"/>
              </w:numPr>
              <w:spacing w:line="260" w:lineRule="exact"/>
              <w:ind w:firstLineChars="0"/>
              <w:rPr>
                <w:rFonts w:asciiTheme="minorEastAsia" w:eastAsiaTheme="minorEastAsia" w:hAnsiTheme="minorEastAsia"/>
                <w:color w:val="FF0000"/>
                <w:sz w:val="18"/>
                <w:szCs w:val="18"/>
              </w:rPr>
            </w:pPr>
            <w:r w:rsidRPr="003C3262">
              <w:rPr>
                <w:rFonts w:asciiTheme="minorEastAsia" w:eastAsiaTheme="minorEastAsia" w:hAnsiTheme="minorEastAsia" w:hint="eastAsia"/>
                <w:color w:val="FF0000"/>
                <w:sz w:val="18"/>
                <w:szCs w:val="18"/>
              </w:rPr>
              <w:t>实地复核时采取随机抽查的方式</w:t>
            </w:r>
            <w:r>
              <w:rPr>
                <w:rFonts w:asciiTheme="minorEastAsia" w:eastAsiaTheme="minorEastAsia" w:hAnsiTheme="minorEastAsia" w:hint="eastAsia"/>
                <w:color w:val="FF0000"/>
                <w:sz w:val="18"/>
                <w:szCs w:val="18"/>
              </w:rPr>
              <w:t>。</w:t>
            </w:r>
          </w:p>
        </w:tc>
        <w:tc>
          <w:tcPr>
            <w:tcW w:w="709" w:type="dxa"/>
            <w:vAlign w:val="center"/>
          </w:tcPr>
          <w:p w:rsidR="00ED2CBD" w:rsidRPr="00987267" w:rsidRDefault="00AF3814">
            <w:pPr>
              <w:jc w:val="cente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4</w:t>
            </w:r>
          </w:p>
        </w:tc>
        <w:tc>
          <w:tcPr>
            <w:tcW w:w="992" w:type="dxa"/>
          </w:tcPr>
          <w:p w:rsidR="00ED2CBD" w:rsidRPr="00987267" w:rsidRDefault="00ED2CBD">
            <w:pPr>
              <w:jc w:val="center"/>
              <w:rPr>
                <w:rFonts w:asciiTheme="minorEastAsia" w:eastAsiaTheme="minorEastAsia" w:hAnsiTheme="minorEastAsia"/>
                <w:sz w:val="18"/>
                <w:szCs w:val="18"/>
              </w:rPr>
            </w:pPr>
          </w:p>
        </w:tc>
        <w:tc>
          <w:tcPr>
            <w:tcW w:w="1134" w:type="dxa"/>
            <w:vMerge/>
          </w:tcPr>
          <w:p w:rsidR="00ED2CBD" w:rsidRPr="00987267" w:rsidRDefault="00ED2CBD">
            <w:pPr>
              <w:jc w:val="center"/>
              <w:rPr>
                <w:rFonts w:asciiTheme="minorEastAsia" w:eastAsiaTheme="minorEastAsia" w:hAnsiTheme="minorEastAsia"/>
                <w:sz w:val="18"/>
                <w:szCs w:val="18"/>
              </w:rPr>
            </w:pPr>
          </w:p>
        </w:tc>
      </w:tr>
      <w:tr w:rsidR="00ED2CBD" w:rsidRPr="00987267">
        <w:trPr>
          <w:trHeight w:val="793"/>
        </w:trPr>
        <w:tc>
          <w:tcPr>
            <w:tcW w:w="1168" w:type="dxa"/>
            <w:vAlign w:val="center"/>
          </w:tcPr>
          <w:p w:rsidR="00ED2CBD" w:rsidRPr="00987267" w:rsidRDefault="00AF3814">
            <w:pPr>
              <w:jc w:val="center"/>
              <w:rPr>
                <w:rFonts w:asciiTheme="minorEastAsia" w:eastAsiaTheme="minorEastAsia" w:hAnsiTheme="minorEastAsia" w:cs="仿宋_GB2312"/>
                <w:sz w:val="18"/>
                <w:szCs w:val="18"/>
              </w:rPr>
            </w:pPr>
            <w:r w:rsidRPr="00987267">
              <w:rPr>
                <w:rFonts w:asciiTheme="minorEastAsia" w:eastAsiaTheme="minorEastAsia" w:hAnsiTheme="minorEastAsia" w:cs="仿宋_GB2312"/>
                <w:sz w:val="18"/>
                <w:szCs w:val="18"/>
              </w:rPr>
              <w:t>6</w:t>
            </w:r>
          </w:p>
        </w:tc>
        <w:tc>
          <w:tcPr>
            <w:tcW w:w="1559" w:type="dxa"/>
            <w:vAlign w:val="center"/>
          </w:tcPr>
          <w:p w:rsidR="00ED2CBD" w:rsidRPr="00987267" w:rsidRDefault="00AF3814">
            <w:pPr>
              <w:jc w:val="center"/>
              <w:rPr>
                <w:rFonts w:asciiTheme="minorEastAsia" w:eastAsiaTheme="minorEastAsia" w:hAnsiTheme="minorEastAsia"/>
                <w:sz w:val="18"/>
                <w:szCs w:val="18"/>
              </w:rPr>
            </w:pPr>
            <w:r w:rsidRPr="00987267">
              <w:rPr>
                <w:rFonts w:asciiTheme="minorEastAsia" w:eastAsiaTheme="minorEastAsia" w:hAnsiTheme="minorEastAsia" w:cs="仿宋_GB2312" w:hint="eastAsia"/>
                <w:sz w:val="18"/>
                <w:szCs w:val="18"/>
              </w:rPr>
              <w:t>锅炉冷凝水</w:t>
            </w:r>
          </w:p>
          <w:p w:rsidR="00ED2CBD" w:rsidRPr="00987267" w:rsidRDefault="00AF3814">
            <w:pPr>
              <w:jc w:val="center"/>
              <w:rPr>
                <w:rFonts w:asciiTheme="minorEastAsia" w:eastAsiaTheme="minorEastAsia" w:hAnsiTheme="minorEastAsia"/>
                <w:sz w:val="18"/>
                <w:szCs w:val="18"/>
              </w:rPr>
            </w:pPr>
            <w:r w:rsidRPr="00987267">
              <w:rPr>
                <w:rFonts w:asciiTheme="minorEastAsia" w:eastAsiaTheme="minorEastAsia" w:hAnsiTheme="minorEastAsia" w:cs="仿宋_GB2312" w:hint="eastAsia"/>
                <w:sz w:val="18"/>
                <w:szCs w:val="18"/>
              </w:rPr>
              <w:t>回收率</w:t>
            </w:r>
          </w:p>
        </w:tc>
        <w:tc>
          <w:tcPr>
            <w:tcW w:w="3136" w:type="dxa"/>
            <w:vAlign w:val="center"/>
          </w:tcPr>
          <w:p w:rsidR="00ED2CBD" w:rsidRPr="00987267" w:rsidRDefault="00ED2CBD">
            <w:pPr>
              <w:jc w:val="center"/>
              <w:rPr>
                <w:rFonts w:asciiTheme="minorEastAsia" w:eastAsiaTheme="minorEastAsia" w:hAnsiTheme="minorEastAsia"/>
                <w:sz w:val="18"/>
                <w:szCs w:val="18"/>
              </w:rPr>
            </w:pPr>
            <w:r w:rsidRPr="00987267">
              <w:rPr>
                <w:rFonts w:asciiTheme="minorEastAsia" w:eastAsiaTheme="minorEastAsia" w:hAnsiTheme="minorEastAsia"/>
                <w:position w:val="-26"/>
                <w:sz w:val="18"/>
                <w:szCs w:val="18"/>
              </w:rPr>
              <w:object w:dxaOrig="3023" w:dyaOrig="661">
                <v:shape id="_x0000_i1029" type="#_x0000_t75" style="width:120.75pt;height:25.5pt" o:ole="">
                  <v:imagedata r:id="rId23" o:title=""/>
                </v:shape>
                <o:OLEObject Type="Embed" ProgID="Equation.3" ShapeID="_x0000_i1029" DrawAspect="Content" ObjectID="_1699948176" r:id="rId24"/>
              </w:object>
            </w:r>
          </w:p>
        </w:tc>
        <w:tc>
          <w:tcPr>
            <w:tcW w:w="6436" w:type="dxa"/>
            <w:vAlign w:val="center"/>
          </w:tcPr>
          <w:p w:rsidR="00ED2CBD" w:rsidRPr="003C3262" w:rsidRDefault="00AF3814" w:rsidP="003C3262">
            <w:pPr>
              <w:pStyle w:val="affffff7"/>
              <w:numPr>
                <w:ilvl w:val="0"/>
                <w:numId w:val="16"/>
              </w:numPr>
              <w:spacing w:line="260" w:lineRule="exact"/>
              <w:ind w:firstLineChars="0"/>
              <w:rPr>
                <w:rFonts w:asciiTheme="minorEastAsia" w:eastAsiaTheme="minorEastAsia" w:hAnsiTheme="minorEastAsia"/>
                <w:sz w:val="18"/>
                <w:szCs w:val="18"/>
              </w:rPr>
            </w:pPr>
            <w:r w:rsidRPr="003C3262">
              <w:rPr>
                <w:rFonts w:asciiTheme="minorEastAsia" w:eastAsiaTheme="minorEastAsia" w:hAnsiTheme="minorEastAsia" w:hint="eastAsia"/>
                <w:sz w:val="18"/>
                <w:szCs w:val="18"/>
              </w:rPr>
              <w:t>锅炉冷凝水回收率大于或等于40%得2分，每低5%扣1分，直至扣完</w:t>
            </w:r>
            <w:r w:rsidRPr="003C3262">
              <w:rPr>
                <w:rFonts w:asciiTheme="minorEastAsia" w:eastAsiaTheme="minorEastAsia" w:hAnsiTheme="minorEastAsia" w:hint="eastAsia"/>
                <w:sz w:val="18"/>
                <w:szCs w:val="18"/>
                <w:highlight w:val="yellow"/>
              </w:rPr>
              <w:t>（无此项按空项折算）</w:t>
            </w:r>
          </w:p>
          <w:p w:rsidR="003C3262" w:rsidRPr="003C3262" w:rsidRDefault="003C3262" w:rsidP="003C3262">
            <w:pPr>
              <w:pStyle w:val="affffff7"/>
              <w:numPr>
                <w:ilvl w:val="0"/>
                <w:numId w:val="16"/>
              </w:numPr>
              <w:spacing w:line="260" w:lineRule="exact"/>
              <w:ind w:firstLineChars="0"/>
              <w:rPr>
                <w:rFonts w:asciiTheme="minorEastAsia" w:eastAsiaTheme="minorEastAsia" w:hAnsiTheme="minorEastAsia"/>
                <w:color w:val="FF0000"/>
                <w:sz w:val="18"/>
                <w:szCs w:val="18"/>
              </w:rPr>
            </w:pPr>
            <w:r w:rsidRPr="003C3262">
              <w:rPr>
                <w:rFonts w:asciiTheme="minorEastAsia" w:eastAsiaTheme="minorEastAsia" w:hAnsiTheme="minorEastAsia" w:hint="eastAsia"/>
                <w:color w:val="FF0000"/>
                <w:sz w:val="18"/>
                <w:szCs w:val="18"/>
              </w:rPr>
              <w:t>实地复核时采取查阅资料与现场查验相结合的方式。</w:t>
            </w:r>
          </w:p>
        </w:tc>
        <w:tc>
          <w:tcPr>
            <w:tcW w:w="709" w:type="dxa"/>
            <w:vAlign w:val="center"/>
          </w:tcPr>
          <w:p w:rsidR="00ED2CBD" w:rsidRPr="00987267" w:rsidRDefault="00AF3814">
            <w:pPr>
              <w:jc w:val="cente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2</w:t>
            </w:r>
          </w:p>
        </w:tc>
        <w:tc>
          <w:tcPr>
            <w:tcW w:w="992" w:type="dxa"/>
          </w:tcPr>
          <w:p w:rsidR="00ED2CBD" w:rsidRPr="00987267" w:rsidRDefault="00ED2CBD">
            <w:pPr>
              <w:jc w:val="center"/>
              <w:rPr>
                <w:rFonts w:asciiTheme="minorEastAsia" w:eastAsiaTheme="minorEastAsia" w:hAnsiTheme="minorEastAsia"/>
                <w:sz w:val="18"/>
                <w:szCs w:val="18"/>
              </w:rPr>
            </w:pPr>
          </w:p>
        </w:tc>
        <w:tc>
          <w:tcPr>
            <w:tcW w:w="1134" w:type="dxa"/>
            <w:vMerge/>
          </w:tcPr>
          <w:p w:rsidR="00ED2CBD" w:rsidRPr="00987267" w:rsidRDefault="00ED2CBD">
            <w:pPr>
              <w:jc w:val="center"/>
              <w:rPr>
                <w:rFonts w:asciiTheme="minorEastAsia" w:eastAsiaTheme="minorEastAsia" w:hAnsiTheme="minorEastAsia"/>
                <w:sz w:val="18"/>
                <w:szCs w:val="18"/>
              </w:rPr>
            </w:pPr>
          </w:p>
        </w:tc>
      </w:tr>
    </w:tbl>
    <w:p w:rsidR="00ED2CBD" w:rsidRPr="00987267" w:rsidRDefault="00AF3814">
      <w:pPr>
        <w:pStyle w:val="affffff1"/>
        <w:spacing w:before="120" w:after="120"/>
      </w:pPr>
      <w:r w:rsidRPr="00987267">
        <w:rPr>
          <w:rFonts w:hint="eastAsia"/>
        </w:rPr>
        <w:lastRenderedPageBreak/>
        <w:t>表A.1 温州市公共机构水效领跑者评价表</w:t>
      </w:r>
      <w:r w:rsidRPr="00987267">
        <w:rPr>
          <w:rFonts w:asciiTheme="minorEastAsia" w:eastAsiaTheme="minorEastAsia" w:hAnsiTheme="minorEastAsia" w:hint="eastAsia"/>
        </w:rPr>
        <w:t>（续）</w:t>
      </w:r>
    </w:p>
    <w:tbl>
      <w:tblPr>
        <w:tblW w:w="1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5"/>
        <w:gridCol w:w="1660"/>
        <w:gridCol w:w="2694"/>
        <w:gridCol w:w="6277"/>
        <w:gridCol w:w="842"/>
        <w:gridCol w:w="992"/>
        <w:gridCol w:w="1231"/>
      </w:tblGrid>
      <w:tr w:rsidR="00ED2CBD" w:rsidRPr="00987267">
        <w:trPr>
          <w:trHeight w:val="434"/>
          <w:jc w:val="center"/>
        </w:trPr>
        <w:tc>
          <w:tcPr>
            <w:tcW w:w="14961" w:type="dxa"/>
            <w:gridSpan w:val="7"/>
            <w:vAlign w:val="center"/>
          </w:tcPr>
          <w:p w:rsidR="00ED2CBD" w:rsidRPr="00987267" w:rsidRDefault="00AF3814">
            <w:pPr>
              <w:jc w:val="center"/>
              <w:rPr>
                <w:rFonts w:asciiTheme="minorEastAsia" w:eastAsiaTheme="minorEastAsia" w:hAnsiTheme="minorEastAsia"/>
                <w:b/>
                <w:bCs/>
                <w:kern w:val="0"/>
                <w:sz w:val="18"/>
                <w:szCs w:val="18"/>
              </w:rPr>
            </w:pPr>
            <w:r w:rsidRPr="00987267">
              <w:rPr>
                <w:rFonts w:asciiTheme="minorEastAsia" w:eastAsiaTheme="minorEastAsia" w:hAnsiTheme="minorEastAsia" w:cs="仿宋_GB2312" w:hint="eastAsia"/>
                <w:b/>
                <w:bCs/>
                <w:sz w:val="18"/>
                <w:szCs w:val="18"/>
              </w:rPr>
              <w:t>节水管理指标（</w:t>
            </w:r>
            <w:r w:rsidRPr="00987267">
              <w:rPr>
                <w:rFonts w:asciiTheme="minorEastAsia" w:eastAsiaTheme="minorEastAsia" w:hAnsiTheme="minorEastAsia" w:cs="仿宋_GB2312"/>
                <w:b/>
                <w:bCs/>
                <w:sz w:val="18"/>
                <w:szCs w:val="18"/>
              </w:rPr>
              <w:t>55</w:t>
            </w:r>
            <w:r w:rsidRPr="00987267">
              <w:rPr>
                <w:rFonts w:asciiTheme="minorEastAsia" w:eastAsiaTheme="minorEastAsia" w:hAnsiTheme="minorEastAsia" w:cs="仿宋_GB2312" w:hint="eastAsia"/>
                <w:b/>
                <w:bCs/>
                <w:sz w:val="18"/>
                <w:szCs w:val="18"/>
              </w:rPr>
              <w:t>分）</w:t>
            </w:r>
          </w:p>
        </w:tc>
      </w:tr>
      <w:tr w:rsidR="00ED2CBD" w:rsidRPr="00987267" w:rsidTr="00F706E4">
        <w:trPr>
          <w:trHeight w:val="371"/>
          <w:jc w:val="center"/>
        </w:trPr>
        <w:tc>
          <w:tcPr>
            <w:tcW w:w="1265" w:type="dxa"/>
            <w:vAlign w:val="center"/>
          </w:tcPr>
          <w:p w:rsidR="00ED2CBD" w:rsidRPr="00987267" w:rsidRDefault="00AF3814">
            <w:pPr>
              <w:jc w:val="center"/>
              <w:rPr>
                <w:rFonts w:asciiTheme="minorEastAsia" w:eastAsiaTheme="minorEastAsia" w:hAnsiTheme="minorEastAsia"/>
                <w:b/>
                <w:bCs/>
                <w:sz w:val="18"/>
                <w:szCs w:val="18"/>
              </w:rPr>
            </w:pPr>
            <w:r w:rsidRPr="00987267">
              <w:rPr>
                <w:rFonts w:asciiTheme="minorEastAsia" w:eastAsiaTheme="minorEastAsia" w:hAnsiTheme="minorEastAsia" w:cs="仿宋_GB2312" w:hint="eastAsia"/>
                <w:b/>
                <w:bCs/>
                <w:sz w:val="18"/>
                <w:szCs w:val="18"/>
              </w:rPr>
              <w:t>序号</w:t>
            </w:r>
          </w:p>
        </w:tc>
        <w:tc>
          <w:tcPr>
            <w:tcW w:w="1660" w:type="dxa"/>
            <w:vAlign w:val="center"/>
          </w:tcPr>
          <w:p w:rsidR="00ED2CBD" w:rsidRPr="00987267" w:rsidRDefault="00AF3814">
            <w:pPr>
              <w:jc w:val="center"/>
              <w:rPr>
                <w:rFonts w:asciiTheme="minorEastAsia" w:eastAsiaTheme="minorEastAsia" w:hAnsiTheme="minorEastAsia"/>
                <w:b/>
                <w:bCs/>
                <w:sz w:val="18"/>
                <w:szCs w:val="18"/>
              </w:rPr>
            </w:pPr>
            <w:r w:rsidRPr="00987267">
              <w:rPr>
                <w:rFonts w:asciiTheme="minorEastAsia" w:eastAsiaTheme="minorEastAsia" w:hAnsiTheme="minorEastAsia" w:cs="仿宋_GB2312" w:hint="eastAsia"/>
                <w:b/>
                <w:bCs/>
                <w:sz w:val="18"/>
                <w:szCs w:val="18"/>
              </w:rPr>
              <w:t>指标</w:t>
            </w:r>
          </w:p>
        </w:tc>
        <w:tc>
          <w:tcPr>
            <w:tcW w:w="2694" w:type="dxa"/>
            <w:vAlign w:val="center"/>
          </w:tcPr>
          <w:p w:rsidR="00ED2CBD" w:rsidRPr="00987267" w:rsidRDefault="00AF3814">
            <w:pPr>
              <w:jc w:val="center"/>
              <w:rPr>
                <w:rFonts w:asciiTheme="minorEastAsia" w:eastAsiaTheme="minorEastAsia" w:hAnsiTheme="minorEastAsia"/>
                <w:b/>
                <w:bCs/>
                <w:sz w:val="18"/>
                <w:szCs w:val="18"/>
              </w:rPr>
            </w:pPr>
            <w:r w:rsidRPr="00987267">
              <w:rPr>
                <w:rFonts w:asciiTheme="minorEastAsia" w:eastAsiaTheme="minorEastAsia" w:hAnsiTheme="minorEastAsia" w:cs="仿宋_GB2312" w:hint="eastAsia"/>
                <w:b/>
                <w:bCs/>
                <w:sz w:val="18"/>
                <w:szCs w:val="18"/>
              </w:rPr>
              <w:t>考核方法</w:t>
            </w:r>
          </w:p>
        </w:tc>
        <w:tc>
          <w:tcPr>
            <w:tcW w:w="6277" w:type="dxa"/>
            <w:vAlign w:val="center"/>
          </w:tcPr>
          <w:p w:rsidR="00ED2CBD" w:rsidRPr="00987267" w:rsidRDefault="00AF3814">
            <w:pPr>
              <w:jc w:val="center"/>
              <w:rPr>
                <w:rFonts w:asciiTheme="minorEastAsia" w:eastAsiaTheme="minorEastAsia" w:hAnsiTheme="minorEastAsia"/>
                <w:b/>
                <w:bCs/>
                <w:sz w:val="18"/>
                <w:szCs w:val="18"/>
              </w:rPr>
            </w:pPr>
            <w:r w:rsidRPr="00987267">
              <w:rPr>
                <w:rFonts w:asciiTheme="minorEastAsia" w:eastAsiaTheme="minorEastAsia" w:hAnsiTheme="minorEastAsia" w:cs="仿宋_GB2312" w:hint="eastAsia"/>
                <w:b/>
                <w:bCs/>
                <w:sz w:val="18"/>
                <w:szCs w:val="18"/>
              </w:rPr>
              <w:t>评分规则</w:t>
            </w:r>
          </w:p>
        </w:tc>
        <w:tc>
          <w:tcPr>
            <w:tcW w:w="842" w:type="dxa"/>
            <w:vAlign w:val="center"/>
          </w:tcPr>
          <w:p w:rsidR="00ED2CBD" w:rsidRPr="00987267" w:rsidRDefault="00AF3814">
            <w:pPr>
              <w:widowControl/>
              <w:jc w:val="center"/>
              <w:rPr>
                <w:rFonts w:asciiTheme="minorEastAsia" w:eastAsiaTheme="minorEastAsia" w:hAnsiTheme="minorEastAsia"/>
                <w:b/>
                <w:bCs/>
                <w:kern w:val="0"/>
                <w:sz w:val="18"/>
                <w:szCs w:val="18"/>
              </w:rPr>
            </w:pPr>
            <w:r w:rsidRPr="00987267">
              <w:rPr>
                <w:rFonts w:asciiTheme="minorEastAsia" w:eastAsiaTheme="minorEastAsia" w:hAnsiTheme="minorEastAsia" w:cs="仿宋_GB2312" w:hint="eastAsia"/>
                <w:b/>
                <w:bCs/>
                <w:kern w:val="0"/>
                <w:sz w:val="18"/>
                <w:szCs w:val="18"/>
              </w:rPr>
              <w:t>分值</w:t>
            </w:r>
          </w:p>
        </w:tc>
        <w:tc>
          <w:tcPr>
            <w:tcW w:w="992" w:type="dxa"/>
            <w:vAlign w:val="center"/>
          </w:tcPr>
          <w:p w:rsidR="00ED2CBD" w:rsidRPr="00987267" w:rsidRDefault="00AF3814">
            <w:pPr>
              <w:widowControl/>
              <w:jc w:val="center"/>
              <w:rPr>
                <w:rFonts w:asciiTheme="minorEastAsia" w:eastAsiaTheme="minorEastAsia" w:hAnsiTheme="minorEastAsia"/>
                <w:b/>
                <w:bCs/>
                <w:kern w:val="0"/>
                <w:sz w:val="18"/>
                <w:szCs w:val="18"/>
              </w:rPr>
            </w:pPr>
            <w:r w:rsidRPr="00987267">
              <w:rPr>
                <w:rFonts w:asciiTheme="minorEastAsia" w:eastAsiaTheme="minorEastAsia" w:hAnsiTheme="minorEastAsia" w:cs="仿宋_GB2312" w:hint="eastAsia"/>
                <w:b/>
                <w:bCs/>
                <w:kern w:val="0"/>
                <w:sz w:val="18"/>
                <w:szCs w:val="18"/>
              </w:rPr>
              <w:t>自评分</w:t>
            </w:r>
          </w:p>
        </w:tc>
        <w:tc>
          <w:tcPr>
            <w:tcW w:w="1231" w:type="dxa"/>
            <w:vAlign w:val="center"/>
          </w:tcPr>
          <w:p w:rsidR="00ED2CBD" w:rsidRPr="00987267" w:rsidRDefault="00AF3814">
            <w:pPr>
              <w:widowControl/>
              <w:jc w:val="center"/>
              <w:rPr>
                <w:rFonts w:asciiTheme="minorEastAsia" w:eastAsiaTheme="minorEastAsia" w:hAnsiTheme="minorEastAsia"/>
                <w:b/>
                <w:bCs/>
                <w:kern w:val="0"/>
                <w:sz w:val="18"/>
                <w:szCs w:val="18"/>
              </w:rPr>
            </w:pPr>
            <w:r w:rsidRPr="00987267">
              <w:rPr>
                <w:rFonts w:asciiTheme="minorEastAsia" w:eastAsiaTheme="minorEastAsia" w:hAnsiTheme="minorEastAsia" w:cs="仿宋_GB2312" w:hint="eastAsia"/>
                <w:b/>
                <w:bCs/>
                <w:kern w:val="0"/>
                <w:sz w:val="18"/>
                <w:szCs w:val="18"/>
              </w:rPr>
              <w:t>总得分</w:t>
            </w:r>
          </w:p>
        </w:tc>
      </w:tr>
      <w:tr w:rsidR="00ED2CBD" w:rsidRPr="00987267">
        <w:trPr>
          <w:trHeight w:hRule="exact" w:val="1219"/>
          <w:jc w:val="center"/>
        </w:trPr>
        <w:tc>
          <w:tcPr>
            <w:tcW w:w="1265" w:type="dxa"/>
            <w:vAlign w:val="center"/>
          </w:tcPr>
          <w:p w:rsidR="00ED2CBD" w:rsidRPr="00987267" w:rsidRDefault="00AF3814">
            <w:pPr>
              <w:jc w:val="center"/>
              <w:rPr>
                <w:rFonts w:asciiTheme="minorEastAsia" w:eastAsiaTheme="minorEastAsia" w:hAnsiTheme="minorEastAsia" w:cs="仿宋_GB2312"/>
                <w:sz w:val="18"/>
                <w:szCs w:val="18"/>
              </w:rPr>
            </w:pPr>
            <w:r w:rsidRPr="00987267">
              <w:rPr>
                <w:rFonts w:asciiTheme="minorEastAsia" w:eastAsiaTheme="minorEastAsia" w:hAnsiTheme="minorEastAsia" w:cs="仿宋_GB2312"/>
                <w:sz w:val="18"/>
                <w:szCs w:val="18"/>
              </w:rPr>
              <w:t>1</w:t>
            </w:r>
          </w:p>
        </w:tc>
        <w:tc>
          <w:tcPr>
            <w:tcW w:w="1660" w:type="dxa"/>
            <w:vAlign w:val="center"/>
          </w:tcPr>
          <w:p w:rsidR="00ED2CBD" w:rsidRPr="00987267" w:rsidRDefault="00AF3814">
            <w:pPr>
              <w:jc w:val="center"/>
              <w:rPr>
                <w:rFonts w:asciiTheme="minorEastAsia" w:eastAsiaTheme="minorEastAsia" w:hAnsiTheme="minorEastAsia"/>
                <w:sz w:val="18"/>
                <w:szCs w:val="18"/>
              </w:rPr>
            </w:pPr>
            <w:r w:rsidRPr="00987267">
              <w:rPr>
                <w:rFonts w:asciiTheme="minorEastAsia" w:eastAsiaTheme="minorEastAsia" w:hAnsiTheme="minorEastAsia" w:cs="仿宋_GB2312" w:hint="eastAsia"/>
                <w:sz w:val="18"/>
                <w:szCs w:val="18"/>
              </w:rPr>
              <w:t>规章制度</w:t>
            </w:r>
          </w:p>
        </w:tc>
        <w:tc>
          <w:tcPr>
            <w:tcW w:w="2694" w:type="dxa"/>
            <w:vAlign w:val="center"/>
          </w:tcPr>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hint="eastAsia"/>
                <w:sz w:val="18"/>
                <w:szCs w:val="18"/>
              </w:rPr>
              <w:t>查阅文件和相关资料</w:t>
            </w:r>
          </w:p>
        </w:tc>
        <w:tc>
          <w:tcPr>
            <w:tcW w:w="6277" w:type="dxa"/>
            <w:vAlign w:val="center"/>
          </w:tcPr>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1</w:t>
            </w:r>
            <w:r w:rsidRPr="00987267">
              <w:rPr>
                <w:rFonts w:asciiTheme="minorEastAsia" w:eastAsiaTheme="minorEastAsia" w:hAnsiTheme="minorEastAsia" w:cs="仿宋_GB2312" w:hint="eastAsia"/>
                <w:sz w:val="18"/>
                <w:szCs w:val="18"/>
              </w:rPr>
              <w:t>）建立计量、统计、巡查、维修等节水管理规章和制度，得</w:t>
            </w:r>
            <w:r w:rsidRPr="00987267">
              <w:rPr>
                <w:rFonts w:asciiTheme="minorEastAsia" w:eastAsiaTheme="minorEastAsia" w:hAnsiTheme="minorEastAsia" w:cs="仿宋_GB2312"/>
                <w:sz w:val="18"/>
                <w:szCs w:val="18"/>
              </w:rPr>
              <w:t>2</w:t>
            </w:r>
            <w:r w:rsidRPr="00987267">
              <w:rPr>
                <w:rFonts w:asciiTheme="minorEastAsia" w:eastAsiaTheme="minorEastAsia" w:hAnsiTheme="minorEastAsia" w:cs="仿宋_GB2312" w:hint="eastAsia"/>
                <w:sz w:val="18"/>
                <w:szCs w:val="18"/>
              </w:rPr>
              <w:t>分</w:t>
            </w:r>
          </w:p>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2</w:t>
            </w:r>
            <w:r w:rsidRPr="00987267">
              <w:rPr>
                <w:rFonts w:asciiTheme="minorEastAsia" w:eastAsiaTheme="minorEastAsia" w:hAnsiTheme="minorEastAsia" w:cs="仿宋_GB2312" w:hint="eastAsia"/>
                <w:sz w:val="18"/>
                <w:szCs w:val="18"/>
              </w:rPr>
              <w:t>）编写用水计划实施方案，落实下达用水计划，得</w:t>
            </w:r>
            <w:r w:rsidRPr="00987267">
              <w:rPr>
                <w:rFonts w:asciiTheme="minorEastAsia" w:eastAsiaTheme="minorEastAsia" w:hAnsiTheme="minorEastAsia" w:cs="仿宋_GB2312"/>
                <w:sz w:val="18"/>
                <w:szCs w:val="18"/>
              </w:rPr>
              <w:t>2</w:t>
            </w:r>
            <w:r w:rsidRPr="00987267">
              <w:rPr>
                <w:rFonts w:asciiTheme="minorEastAsia" w:eastAsiaTheme="minorEastAsia" w:hAnsiTheme="minorEastAsia" w:cs="仿宋_GB2312" w:hint="eastAsia"/>
                <w:sz w:val="18"/>
                <w:szCs w:val="18"/>
              </w:rPr>
              <w:t>分</w:t>
            </w:r>
          </w:p>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3</w:t>
            </w:r>
            <w:r w:rsidRPr="00987267">
              <w:rPr>
                <w:rFonts w:asciiTheme="minorEastAsia" w:eastAsiaTheme="minorEastAsia" w:hAnsiTheme="minorEastAsia" w:cs="仿宋_GB2312" w:hint="eastAsia"/>
                <w:sz w:val="18"/>
                <w:szCs w:val="18"/>
              </w:rPr>
              <w:t>）完成当年度单位内部节水指标，得</w:t>
            </w:r>
            <w:r w:rsidRPr="00987267">
              <w:rPr>
                <w:rFonts w:asciiTheme="minorEastAsia" w:eastAsiaTheme="minorEastAsia" w:hAnsiTheme="minorEastAsia" w:cs="仿宋_GB2312"/>
                <w:sz w:val="18"/>
                <w:szCs w:val="18"/>
              </w:rPr>
              <w:t>3</w:t>
            </w:r>
            <w:r w:rsidRPr="00987267">
              <w:rPr>
                <w:rFonts w:asciiTheme="minorEastAsia" w:eastAsiaTheme="minorEastAsia" w:hAnsiTheme="minorEastAsia" w:cs="仿宋_GB2312" w:hint="eastAsia"/>
                <w:sz w:val="18"/>
                <w:szCs w:val="18"/>
              </w:rPr>
              <w:t>分</w:t>
            </w:r>
          </w:p>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4</w:t>
            </w:r>
            <w:r w:rsidRPr="00987267">
              <w:rPr>
                <w:rFonts w:asciiTheme="minorEastAsia" w:eastAsiaTheme="minorEastAsia" w:hAnsiTheme="minorEastAsia" w:cs="仿宋_GB2312" w:hint="eastAsia"/>
                <w:sz w:val="18"/>
                <w:szCs w:val="18"/>
              </w:rPr>
              <w:t>）明确节水主管部门和节水管理人员，得</w:t>
            </w:r>
            <w:r w:rsidRPr="00987267">
              <w:rPr>
                <w:rFonts w:asciiTheme="minorEastAsia" w:eastAsiaTheme="minorEastAsia" w:hAnsiTheme="minorEastAsia" w:cs="仿宋_GB2312"/>
                <w:sz w:val="18"/>
                <w:szCs w:val="18"/>
              </w:rPr>
              <w:t>2</w:t>
            </w:r>
            <w:r w:rsidRPr="00987267">
              <w:rPr>
                <w:rFonts w:asciiTheme="minorEastAsia" w:eastAsiaTheme="minorEastAsia" w:hAnsiTheme="minorEastAsia" w:cs="仿宋_GB2312" w:hint="eastAsia"/>
                <w:sz w:val="18"/>
                <w:szCs w:val="18"/>
              </w:rPr>
              <w:t>分</w:t>
            </w:r>
          </w:p>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5</w:t>
            </w:r>
            <w:r w:rsidRPr="00987267">
              <w:rPr>
                <w:rFonts w:asciiTheme="minorEastAsia" w:eastAsiaTheme="minorEastAsia" w:hAnsiTheme="minorEastAsia" w:cs="仿宋_GB2312" w:hint="eastAsia"/>
                <w:sz w:val="18"/>
                <w:szCs w:val="18"/>
              </w:rPr>
              <w:t>）制定节水目标责任制和考核制度，得</w:t>
            </w:r>
            <w:r w:rsidRPr="00987267">
              <w:rPr>
                <w:rFonts w:asciiTheme="minorEastAsia" w:eastAsiaTheme="minorEastAsia" w:hAnsiTheme="minorEastAsia" w:cs="仿宋_GB2312"/>
                <w:sz w:val="18"/>
                <w:szCs w:val="18"/>
              </w:rPr>
              <w:t>3</w:t>
            </w:r>
            <w:r w:rsidRPr="00987267">
              <w:rPr>
                <w:rFonts w:asciiTheme="minorEastAsia" w:eastAsiaTheme="minorEastAsia" w:hAnsiTheme="minorEastAsia" w:cs="仿宋_GB2312" w:hint="eastAsia"/>
                <w:sz w:val="18"/>
                <w:szCs w:val="18"/>
              </w:rPr>
              <w:t>分</w:t>
            </w:r>
          </w:p>
        </w:tc>
        <w:tc>
          <w:tcPr>
            <w:tcW w:w="842" w:type="dxa"/>
            <w:vAlign w:val="center"/>
          </w:tcPr>
          <w:p w:rsidR="00ED2CBD" w:rsidRPr="00987267" w:rsidRDefault="00AF3814">
            <w:pPr>
              <w:jc w:val="cente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12</w:t>
            </w:r>
          </w:p>
        </w:tc>
        <w:tc>
          <w:tcPr>
            <w:tcW w:w="992" w:type="dxa"/>
          </w:tcPr>
          <w:p w:rsidR="00ED2CBD" w:rsidRPr="00987267" w:rsidRDefault="00ED2CBD">
            <w:pPr>
              <w:jc w:val="center"/>
              <w:rPr>
                <w:rFonts w:asciiTheme="minorEastAsia" w:eastAsiaTheme="minorEastAsia" w:hAnsiTheme="minorEastAsia"/>
                <w:sz w:val="18"/>
                <w:szCs w:val="18"/>
              </w:rPr>
            </w:pPr>
          </w:p>
        </w:tc>
        <w:tc>
          <w:tcPr>
            <w:tcW w:w="1231" w:type="dxa"/>
            <w:vMerge w:val="restart"/>
            <w:vAlign w:val="center"/>
          </w:tcPr>
          <w:p w:rsidR="00ED2CBD" w:rsidRPr="00987267" w:rsidRDefault="00ED2CBD">
            <w:pPr>
              <w:jc w:val="center"/>
              <w:rPr>
                <w:rFonts w:asciiTheme="minorEastAsia" w:eastAsiaTheme="minorEastAsia" w:hAnsiTheme="minorEastAsia"/>
                <w:sz w:val="18"/>
                <w:szCs w:val="18"/>
              </w:rPr>
            </w:pPr>
          </w:p>
        </w:tc>
      </w:tr>
      <w:tr w:rsidR="00ED2CBD" w:rsidRPr="00987267">
        <w:trPr>
          <w:trHeight w:hRule="exact" w:val="1265"/>
          <w:jc w:val="center"/>
        </w:trPr>
        <w:tc>
          <w:tcPr>
            <w:tcW w:w="1265" w:type="dxa"/>
            <w:vAlign w:val="center"/>
          </w:tcPr>
          <w:p w:rsidR="00ED2CBD" w:rsidRPr="00987267" w:rsidRDefault="00AF3814">
            <w:pPr>
              <w:jc w:val="center"/>
              <w:rPr>
                <w:rFonts w:asciiTheme="minorEastAsia" w:eastAsiaTheme="minorEastAsia" w:hAnsiTheme="minorEastAsia" w:cs="仿宋_GB2312"/>
                <w:sz w:val="18"/>
                <w:szCs w:val="18"/>
              </w:rPr>
            </w:pPr>
            <w:r w:rsidRPr="00987267">
              <w:rPr>
                <w:rFonts w:asciiTheme="minorEastAsia" w:eastAsiaTheme="minorEastAsia" w:hAnsiTheme="minorEastAsia" w:cs="仿宋_GB2312"/>
                <w:sz w:val="18"/>
                <w:szCs w:val="18"/>
              </w:rPr>
              <w:t>2</w:t>
            </w:r>
          </w:p>
        </w:tc>
        <w:tc>
          <w:tcPr>
            <w:tcW w:w="1660" w:type="dxa"/>
            <w:vAlign w:val="center"/>
          </w:tcPr>
          <w:p w:rsidR="00ED2CBD" w:rsidRPr="00987267" w:rsidRDefault="00AF3814">
            <w:pPr>
              <w:jc w:val="center"/>
              <w:rPr>
                <w:rFonts w:asciiTheme="minorEastAsia" w:eastAsiaTheme="minorEastAsia" w:hAnsiTheme="minorEastAsia"/>
                <w:sz w:val="18"/>
                <w:szCs w:val="18"/>
              </w:rPr>
            </w:pPr>
            <w:r w:rsidRPr="00987267">
              <w:rPr>
                <w:rFonts w:asciiTheme="minorEastAsia" w:eastAsiaTheme="minorEastAsia" w:hAnsiTheme="minorEastAsia" w:cs="仿宋_GB2312" w:hint="eastAsia"/>
                <w:sz w:val="18"/>
                <w:szCs w:val="18"/>
              </w:rPr>
              <w:t>计量统计</w:t>
            </w:r>
          </w:p>
        </w:tc>
        <w:tc>
          <w:tcPr>
            <w:tcW w:w="2694" w:type="dxa"/>
            <w:vAlign w:val="center"/>
          </w:tcPr>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hint="eastAsia"/>
                <w:sz w:val="18"/>
                <w:szCs w:val="18"/>
              </w:rPr>
              <w:t>查阅资料、核实数据</w:t>
            </w:r>
          </w:p>
        </w:tc>
        <w:tc>
          <w:tcPr>
            <w:tcW w:w="6277" w:type="dxa"/>
            <w:vAlign w:val="center"/>
          </w:tcPr>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1</w:t>
            </w:r>
            <w:r w:rsidRPr="00987267">
              <w:rPr>
                <w:rFonts w:asciiTheme="minorEastAsia" w:eastAsiaTheme="minorEastAsia" w:hAnsiTheme="minorEastAsia" w:cs="仿宋_GB2312" w:hint="eastAsia"/>
                <w:sz w:val="18"/>
                <w:szCs w:val="18"/>
              </w:rPr>
              <w:t>）依据《公共机构能源资源计量器具配备和管理要求》（</w:t>
            </w:r>
            <w:r w:rsidRPr="00987267">
              <w:rPr>
                <w:rFonts w:asciiTheme="minorEastAsia" w:eastAsiaTheme="minorEastAsia" w:hAnsiTheme="minorEastAsia" w:cs="仿宋_GB2312"/>
                <w:sz w:val="18"/>
                <w:szCs w:val="18"/>
              </w:rPr>
              <w:t>GB/T29149-2012</w:t>
            </w:r>
            <w:r w:rsidRPr="00987267">
              <w:rPr>
                <w:rFonts w:asciiTheme="minorEastAsia" w:eastAsiaTheme="minorEastAsia" w:hAnsiTheme="minorEastAsia" w:cs="仿宋_GB2312" w:hint="eastAsia"/>
                <w:sz w:val="18"/>
                <w:szCs w:val="18"/>
              </w:rPr>
              <w:t>），用水计量器具配备按分户、功能分区、主要设备实现三级计量，得</w:t>
            </w:r>
            <w:r w:rsidRPr="00987267">
              <w:rPr>
                <w:rFonts w:asciiTheme="minorEastAsia" w:eastAsiaTheme="minorEastAsia" w:hAnsiTheme="minorEastAsia" w:cs="仿宋_GB2312"/>
                <w:sz w:val="18"/>
                <w:szCs w:val="18"/>
              </w:rPr>
              <w:t>5</w:t>
            </w:r>
            <w:r w:rsidRPr="00987267">
              <w:rPr>
                <w:rFonts w:asciiTheme="minorEastAsia" w:eastAsiaTheme="minorEastAsia" w:hAnsiTheme="minorEastAsia" w:cs="仿宋_GB2312" w:hint="eastAsia"/>
                <w:sz w:val="18"/>
                <w:szCs w:val="18"/>
              </w:rPr>
              <w:t>分；仅实现按分户、功能分区计量，</w:t>
            </w:r>
            <w:r w:rsidRPr="00987267">
              <w:rPr>
                <w:rFonts w:asciiTheme="minorEastAsia" w:eastAsiaTheme="minorEastAsia" w:hAnsiTheme="minorEastAsia" w:cs="仿宋_GB2312" w:hint="eastAsia"/>
                <w:sz w:val="18"/>
                <w:szCs w:val="18"/>
                <w:highlight w:val="yellow"/>
              </w:rPr>
              <w:t>得3分</w:t>
            </w:r>
            <w:r w:rsidRPr="00987267">
              <w:rPr>
                <w:rFonts w:asciiTheme="minorEastAsia" w:eastAsiaTheme="minorEastAsia" w:hAnsiTheme="minorEastAsia" w:cs="仿宋_GB2312" w:hint="eastAsia"/>
                <w:sz w:val="18"/>
                <w:szCs w:val="18"/>
              </w:rPr>
              <w:t>；仅实现按分户计量，得</w:t>
            </w:r>
            <w:r w:rsidRPr="00987267">
              <w:rPr>
                <w:rFonts w:asciiTheme="minorEastAsia" w:eastAsiaTheme="minorEastAsia" w:hAnsiTheme="minorEastAsia" w:cs="仿宋_GB2312"/>
                <w:sz w:val="18"/>
                <w:szCs w:val="18"/>
              </w:rPr>
              <w:t>1</w:t>
            </w:r>
            <w:r w:rsidRPr="00987267">
              <w:rPr>
                <w:rFonts w:asciiTheme="minorEastAsia" w:eastAsiaTheme="minorEastAsia" w:hAnsiTheme="minorEastAsia" w:cs="仿宋_GB2312" w:hint="eastAsia"/>
                <w:sz w:val="18"/>
                <w:szCs w:val="18"/>
              </w:rPr>
              <w:t>分</w:t>
            </w:r>
          </w:p>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2</w:t>
            </w:r>
            <w:r w:rsidRPr="00987267">
              <w:rPr>
                <w:rFonts w:asciiTheme="minorEastAsia" w:eastAsiaTheme="minorEastAsia" w:hAnsiTheme="minorEastAsia" w:cs="仿宋_GB2312" w:hint="eastAsia"/>
                <w:sz w:val="18"/>
                <w:szCs w:val="18"/>
              </w:rPr>
              <w:t>）有原始用水记录和统计台账，得</w:t>
            </w:r>
            <w:r w:rsidRPr="00987267">
              <w:rPr>
                <w:rFonts w:asciiTheme="minorEastAsia" w:eastAsiaTheme="minorEastAsia" w:hAnsiTheme="minorEastAsia" w:cs="仿宋_GB2312"/>
                <w:sz w:val="18"/>
                <w:szCs w:val="18"/>
              </w:rPr>
              <w:t>3</w:t>
            </w:r>
            <w:r w:rsidRPr="00987267">
              <w:rPr>
                <w:rFonts w:asciiTheme="minorEastAsia" w:eastAsiaTheme="minorEastAsia" w:hAnsiTheme="minorEastAsia" w:cs="仿宋_GB2312" w:hint="eastAsia"/>
                <w:sz w:val="18"/>
                <w:szCs w:val="18"/>
              </w:rPr>
              <w:t>分</w:t>
            </w:r>
          </w:p>
        </w:tc>
        <w:tc>
          <w:tcPr>
            <w:tcW w:w="842" w:type="dxa"/>
            <w:vAlign w:val="center"/>
          </w:tcPr>
          <w:p w:rsidR="00ED2CBD" w:rsidRPr="00987267" w:rsidRDefault="00AF3814">
            <w:pPr>
              <w:jc w:val="cente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8</w:t>
            </w:r>
          </w:p>
        </w:tc>
        <w:tc>
          <w:tcPr>
            <w:tcW w:w="992" w:type="dxa"/>
          </w:tcPr>
          <w:p w:rsidR="00ED2CBD" w:rsidRPr="00987267" w:rsidRDefault="00ED2CBD">
            <w:pPr>
              <w:jc w:val="center"/>
              <w:rPr>
                <w:rFonts w:asciiTheme="minorEastAsia" w:eastAsiaTheme="minorEastAsia" w:hAnsiTheme="minorEastAsia"/>
                <w:sz w:val="18"/>
                <w:szCs w:val="18"/>
              </w:rPr>
            </w:pPr>
          </w:p>
        </w:tc>
        <w:tc>
          <w:tcPr>
            <w:tcW w:w="1231" w:type="dxa"/>
            <w:vMerge/>
          </w:tcPr>
          <w:p w:rsidR="00ED2CBD" w:rsidRPr="00987267" w:rsidRDefault="00ED2CBD">
            <w:pPr>
              <w:jc w:val="center"/>
              <w:rPr>
                <w:rFonts w:asciiTheme="minorEastAsia" w:eastAsiaTheme="minorEastAsia" w:hAnsiTheme="minorEastAsia"/>
                <w:sz w:val="18"/>
                <w:szCs w:val="18"/>
              </w:rPr>
            </w:pPr>
          </w:p>
        </w:tc>
      </w:tr>
      <w:tr w:rsidR="00ED2CBD" w:rsidRPr="00987267">
        <w:trPr>
          <w:trHeight w:hRule="exact" w:val="2120"/>
          <w:jc w:val="center"/>
        </w:trPr>
        <w:tc>
          <w:tcPr>
            <w:tcW w:w="1265" w:type="dxa"/>
            <w:vAlign w:val="center"/>
          </w:tcPr>
          <w:p w:rsidR="00ED2CBD" w:rsidRPr="00987267" w:rsidRDefault="00AF3814">
            <w:pPr>
              <w:jc w:val="center"/>
              <w:rPr>
                <w:rFonts w:asciiTheme="minorEastAsia" w:eastAsiaTheme="minorEastAsia" w:hAnsiTheme="minorEastAsia" w:cs="仿宋_GB2312"/>
                <w:sz w:val="18"/>
                <w:szCs w:val="18"/>
              </w:rPr>
            </w:pPr>
            <w:r w:rsidRPr="00987267">
              <w:rPr>
                <w:rFonts w:asciiTheme="minorEastAsia" w:eastAsiaTheme="minorEastAsia" w:hAnsiTheme="minorEastAsia" w:cs="仿宋_GB2312"/>
                <w:sz w:val="18"/>
                <w:szCs w:val="18"/>
              </w:rPr>
              <w:t>3</w:t>
            </w:r>
          </w:p>
        </w:tc>
        <w:tc>
          <w:tcPr>
            <w:tcW w:w="1660" w:type="dxa"/>
            <w:vAlign w:val="center"/>
          </w:tcPr>
          <w:p w:rsidR="00ED2CBD" w:rsidRPr="00987267" w:rsidRDefault="00AF3814">
            <w:pPr>
              <w:jc w:val="center"/>
              <w:rPr>
                <w:rFonts w:asciiTheme="minorEastAsia" w:eastAsiaTheme="minorEastAsia" w:hAnsiTheme="minorEastAsia"/>
                <w:sz w:val="18"/>
                <w:szCs w:val="18"/>
              </w:rPr>
            </w:pPr>
            <w:r w:rsidRPr="00987267">
              <w:rPr>
                <w:rFonts w:asciiTheme="minorEastAsia" w:eastAsiaTheme="minorEastAsia" w:hAnsiTheme="minorEastAsia" w:cs="仿宋_GB2312" w:hint="eastAsia"/>
                <w:sz w:val="18"/>
                <w:szCs w:val="18"/>
              </w:rPr>
              <w:t>节水改造与</w:t>
            </w:r>
          </w:p>
          <w:p w:rsidR="00ED2CBD" w:rsidRPr="00987267" w:rsidRDefault="00AF3814">
            <w:pPr>
              <w:jc w:val="center"/>
              <w:rPr>
                <w:rFonts w:asciiTheme="minorEastAsia" w:eastAsiaTheme="minorEastAsia" w:hAnsiTheme="minorEastAsia"/>
                <w:sz w:val="18"/>
                <w:szCs w:val="18"/>
              </w:rPr>
            </w:pPr>
            <w:r w:rsidRPr="00987267">
              <w:rPr>
                <w:rFonts w:asciiTheme="minorEastAsia" w:eastAsiaTheme="minorEastAsia" w:hAnsiTheme="minorEastAsia" w:cs="仿宋_GB2312" w:hint="eastAsia"/>
                <w:sz w:val="18"/>
                <w:szCs w:val="18"/>
              </w:rPr>
              <w:t>节水技术推广</w:t>
            </w:r>
          </w:p>
        </w:tc>
        <w:tc>
          <w:tcPr>
            <w:tcW w:w="2694" w:type="dxa"/>
            <w:vAlign w:val="center"/>
          </w:tcPr>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hint="eastAsia"/>
                <w:sz w:val="18"/>
                <w:szCs w:val="18"/>
              </w:rPr>
              <w:t>查阅节水改造资料和设施建设材料，核对节水器具清单，现场抽查</w:t>
            </w:r>
          </w:p>
        </w:tc>
        <w:tc>
          <w:tcPr>
            <w:tcW w:w="6277" w:type="dxa"/>
            <w:vAlign w:val="center"/>
          </w:tcPr>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1</w:t>
            </w:r>
            <w:r w:rsidRPr="00987267">
              <w:rPr>
                <w:rFonts w:asciiTheme="minorEastAsia" w:eastAsiaTheme="minorEastAsia" w:hAnsiTheme="minorEastAsia" w:cs="仿宋_GB2312" w:hint="eastAsia"/>
                <w:sz w:val="18"/>
                <w:szCs w:val="18"/>
              </w:rPr>
              <w:t>）</w:t>
            </w:r>
            <w:r w:rsidRPr="00987267">
              <w:rPr>
                <w:rFonts w:asciiTheme="minorEastAsia" w:eastAsiaTheme="minorEastAsia" w:hAnsiTheme="minorEastAsia" w:cs="仿宋_GB2312" w:hint="eastAsia"/>
                <w:kern w:val="0"/>
                <w:sz w:val="18"/>
                <w:szCs w:val="18"/>
              </w:rPr>
              <w:t>新建、扩建、改建的单位，节水设施与主体工程同时设计、同时施工、同时投入使用得2分</w:t>
            </w:r>
            <w:r w:rsidRPr="00987267">
              <w:rPr>
                <w:rFonts w:asciiTheme="minorEastAsia" w:eastAsiaTheme="minorEastAsia" w:hAnsiTheme="minorEastAsia" w:cs="仿宋_GB2312" w:hint="eastAsia"/>
                <w:kern w:val="0"/>
                <w:sz w:val="18"/>
                <w:szCs w:val="18"/>
                <w:highlight w:val="yellow"/>
              </w:rPr>
              <w:t>（无新建、扩建、改建工程按空项折算）；</w:t>
            </w:r>
          </w:p>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2</w:t>
            </w:r>
            <w:r w:rsidRPr="00987267">
              <w:rPr>
                <w:rFonts w:asciiTheme="minorEastAsia" w:eastAsiaTheme="minorEastAsia" w:hAnsiTheme="minorEastAsia" w:cs="仿宋_GB2312" w:hint="eastAsia"/>
                <w:sz w:val="18"/>
                <w:szCs w:val="18"/>
              </w:rPr>
              <w:t>）食堂用水设施、中央空调冷却塔、老旧管网和耗水设施等实施节水改造或建设节水设施，得</w:t>
            </w:r>
            <w:r w:rsidRPr="00987267">
              <w:rPr>
                <w:rFonts w:asciiTheme="minorEastAsia" w:eastAsiaTheme="minorEastAsia" w:hAnsiTheme="minorEastAsia" w:cs="仿宋_GB2312"/>
                <w:sz w:val="18"/>
                <w:szCs w:val="18"/>
              </w:rPr>
              <w:t>3</w:t>
            </w:r>
            <w:r w:rsidRPr="00987267">
              <w:rPr>
                <w:rFonts w:asciiTheme="minorEastAsia" w:eastAsiaTheme="minorEastAsia" w:hAnsiTheme="minorEastAsia" w:cs="仿宋_GB2312" w:hint="eastAsia"/>
                <w:sz w:val="18"/>
                <w:szCs w:val="18"/>
              </w:rPr>
              <w:t>分；每缺</w:t>
            </w:r>
            <w:r w:rsidRPr="00987267">
              <w:rPr>
                <w:rFonts w:asciiTheme="minorEastAsia" w:eastAsiaTheme="minorEastAsia" w:hAnsiTheme="minorEastAsia" w:cs="仿宋_GB2312"/>
                <w:sz w:val="18"/>
                <w:szCs w:val="18"/>
              </w:rPr>
              <w:t>1</w:t>
            </w:r>
            <w:r w:rsidRPr="00987267">
              <w:rPr>
                <w:rFonts w:asciiTheme="minorEastAsia" w:eastAsiaTheme="minorEastAsia" w:hAnsiTheme="minorEastAsia" w:cs="仿宋_GB2312" w:hint="eastAsia"/>
                <w:sz w:val="18"/>
                <w:szCs w:val="18"/>
              </w:rPr>
              <w:t>项，扣</w:t>
            </w:r>
            <w:r w:rsidRPr="00987267">
              <w:rPr>
                <w:rFonts w:asciiTheme="minorEastAsia" w:eastAsiaTheme="minorEastAsia" w:hAnsiTheme="minorEastAsia" w:cs="仿宋_GB2312"/>
                <w:sz w:val="18"/>
                <w:szCs w:val="18"/>
              </w:rPr>
              <w:t>1</w:t>
            </w:r>
            <w:r w:rsidRPr="00987267">
              <w:rPr>
                <w:rFonts w:asciiTheme="minorEastAsia" w:eastAsiaTheme="minorEastAsia" w:hAnsiTheme="minorEastAsia" w:cs="仿宋_GB2312" w:hint="eastAsia"/>
                <w:sz w:val="18"/>
                <w:szCs w:val="18"/>
              </w:rPr>
              <w:t>分</w:t>
            </w:r>
          </w:p>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3</w:t>
            </w:r>
            <w:r w:rsidRPr="00987267">
              <w:rPr>
                <w:rFonts w:asciiTheme="minorEastAsia" w:eastAsiaTheme="minorEastAsia" w:hAnsiTheme="minorEastAsia" w:cs="仿宋_GB2312" w:hint="eastAsia"/>
                <w:sz w:val="18"/>
                <w:szCs w:val="18"/>
              </w:rPr>
              <w:t>）铺设透水地面或地面采取透水措施，得</w:t>
            </w:r>
            <w:r w:rsidRPr="00987267">
              <w:rPr>
                <w:rFonts w:asciiTheme="minorEastAsia" w:eastAsiaTheme="minorEastAsia" w:hAnsiTheme="minorEastAsia" w:cs="仿宋_GB2312"/>
                <w:sz w:val="18"/>
                <w:szCs w:val="18"/>
              </w:rPr>
              <w:t>2</w:t>
            </w:r>
            <w:r w:rsidRPr="00987267">
              <w:rPr>
                <w:rFonts w:asciiTheme="minorEastAsia" w:eastAsiaTheme="minorEastAsia" w:hAnsiTheme="minorEastAsia" w:cs="仿宋_GB2312" w:hint="eastAsia"/>
                <w:sz w:val="18"/>
                <w:szCs w:val="18"/>
              </w:rPr>
              <w:t>分</w:t>
            </w:r>
          </w:p>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4</w:t>
            </w:r>
            <w:r w:rsidRPr="00987267">
              <w:rPr>
                <w:rFonts w:asciiTheme="minorEastAsia" w:eastAsiaTheme="minorEastAsia" w:hAnsiTheme="minorEastAsia" w:cs="仿宋_GB2312" w:hint="eastAsia"/>
                <w:sz w:val="18"/>
                <w:szCs w:val="18"/>
              </w:rPr>
              <w:t>）所用节水设备和器具全部为纳入节能产品政府采购清单的产品，得</w:t>
            </w:r>
            <w:r w:rsidRPr="00987267">
              <w:rPr>
                <w:rFonts w:asciiTheme="minorEastAsia" w:eastAsiaTheme="minorEastAsia" w:hAnsiTheme="minorEastAsia" w:cs="仿宋_GB2312"/>
                <w:sz w:val="18"/>
                <w:szCs w:val="18"/>
              </w:rPr>
              <w:t>2</w:t>
            </w:r>
            <w:r w:rsidRPr="00987267">
              <w:rPr>
                <w:rFonts w:asciiTheme="minorEastAsia" w:eastAsiaTheme="minorEastAsia" w:hAnsiTheme="minorEastAsia" w:cs="仿宋_GB2312" w:hint="eastAsia"/>
                <w:sz w:val="18"/>
                <w:szCs w:val="18"/>
              </w:rPr>
              <w:t>分</w:t>
            </w:r>
          </w:p>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5</w:t>
            </w:r>
            <w:r w:rsidRPr="00987267">
              <w:rPr>
                <w:rFonts w:asciiTheme="minorEastAsia" w:eastAsiaTheme="minorEastAsia" w:hAnsiTheme="minorEastAsia" w:cs="仿宋_GB2312" w:hint="eastAsia"/>
                <w:sz w:val="18"/>
                <w:szCs w:val="18"/>
              </w:rPr>
              <w:t>）绿化用水采用高效节水灌溉技术，得</w:t>
            </w:r>
            <w:r w:rsidRPr="00987267">
              <w:rPr>
                <w:rFonts w:asciiTheme="minorEastAsia" w:eastAsiaTheme="minorEastAsia" w:hAnsiTheme="minorEastAsia" w:cs="仿宋_GB2312"/>
                <w:sz w:val="18"/>
                <w:szCs w:val="18"/>
              </w:rPr>
              <w:t>3</w:t>
            </w:r>
            <w:r w:rsidRPr="00987267">
              <w:rPr>
                <w:rFonts w:asciiTheme="minorEastAsia" w:eastAsiaTheme="minorEastAsia" w:hAnsiTheme="minorEastAsia" w:cs="仿宋_GB2312" w:hint="eastAsia"/>
                <w:sz w:val="18"/>
                <w:szCs w:val="18"/>
              </w:rPr>
              <w:t>分</w:t>
            </w:r>
            <w:r w:rsidRPr="00987267">
              <w:rPr>
                <w:rFonts w:asciiTheme="minorEastAsia" w:eastAsiaTheme="minorEastAsia" w:hAnsiTheme="minorEastAsia" w:hint="eastAsia"/>
                <w:sz w:val="18"/>
                <w:szCs w:val="18"/>
                <w:highlight w:val="yellow"/>
              </w:rPr>
              <w:t>（无绿化按空项折算）</w:t>
            </w:r>
          </w:p>
        </w:tc>
        <w:tc>
          <w:tcPr>
            <w:tcW w:w="842" w:type="dxa"/>
            <w:vAlign w:val="center"/>
          </w:tcPr>
          <w:p w:rsidR="00ED2CBD" w:rsidRPr="00987267" w:rsidRDefault="00AF3814">
            <w:pPr>
              <w:jc w:val="cente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12</w:t>
            </w:r>
          </w:p>
        </w:tc>
        <w:tc>
          <w:tcPr>
            <w:tcW w:w="992" w:type="dxa"/>
          </w:tcPr>
          <w:p w:rsidR="00ED2CBD" w:rsidRPr="00987267" w:rsidRDefault="00ED2CBD">
            <w:pPr>
              <w:jc w:val="center"/>
              <w:rPr>
                <w:rFonts w:asciiTheme="minorEastAsia" w:eastAsiaTheme="minorEastAsia" w:hAnsiTheme="minorEastAsia"/>
                <w:sz w:val="18"/>
                <w:szCs w:val="18"/>
              </w:rPr>
            </w:pPr>
          </w:p>
        </w:tc>
        <w:tc>
          <w:tcPr>
            <w:tcW w:w="1231" w:type="dxa"/>
            <w:vMerge/>
          </w:tcPr>
          <w:p w:rsidR="00ED2CBD" w:rsidRPr="00987267" w:rsidRDefault="00ED2CBD">
            <w:pPr>
              <w:jc w:val="center"/>
              <w:rPr>
                <w:rFonts w:asciiTheme="minorEastAsia" w:eastAsiaTheme="minorEastAsia" w:hAnsiTheme="minorEastAsia"/>
                <w:sz w:val="18"/>
                <w:szCs w:val="18"/>
              </w:rPr>
            </w:pPr>
          </w:p>
        </w:tc>
      </w:tr>
      <w:tr w:rsidR="00ED2CBD" w:rsidRPr="00987267">
        <w:trPr>
          <w:trHeight w:hRule="exact" w:val="1271"/>
          <w:jc w:val="center"/>
        </w:trPr>
        <w:tc>
          <w:tcPr>
            <w:tcW w:w="1265" w:type="dxa"/>
            <w:vAlign w:val="center"/>
          </w:tcPr>
          <w:p w:rsidR="00ED2CBD" w:rsidRPr="00987267" w:rsidRDefault="00AF3814">
            <w:pPr>
              <w:jc w:val="center"/>
              <w:rPr>
                <w:rFonts w:asciiTheme="minorEastAsia" w:eastAsiaTheme="minorEastAsia" w:hAnsiTheme="minorEastAsia" w:cs="仿宋_GB2312"/>
                <w:sz w:val="18"/>
                <w:szCs w:val="18"/>
              </w:rPr>
            </w:pPr>
            <w:r w:rsidRPr="00987267">
              <w:rPr>
                <w:rFonts w:asciiTheme="minorEastAsia" w:eastAsiaTheme="minorEastAsia" w:hAnsiTheme="minorEastAsia" w:cs="仿宋_GB2312"/>
                <w:sz w:val="18"/>
                <w:szCs w:val="18"/>
              </w:rPr>
              <w:t>4</w:t>
            </w:r>
          </w:p>
        </w:tc>
        <w:tc>
          <w:tcPr>
            <w:tcW w:w="1660" w:type="dxa"/>
            <w:vAlign w:val="center"/>
          </w:tcPr>
          <w:p w:rsidR="00ED2CBD" w:rsidRPr="00987267" w:rsidRDefault="00AF3814">
            <w:pPr>
              <w:jc w:val="center"/>
              <w:rPr>
                <w:rFonts w:asciiTheme="minorEastAsia" w:eastAsiaTheme="minorEastAsia" w:hAnsiTheme="minorEastAsia"/>
                <w:sz w:val="18"/>
                <w:szCs w:val="18"/>
              </w:rPr>
            </w:pPr>
            <w:r w:rsidRPr="00987267">
              <w:rPr>
                <w:rFonts w:asciiTheme="minorEastAsia" w:eastAsiaTheme="minorEastAsia" w:hAnsiTheme="minorEastAsia" w:cs="仿宋_GB2312" w:hint="eastAsia"/>
                <w:sz w:val="18"/>
                <w:szCs w:val="18"/>
              </w:rPr>
              <w:t>管理维护</w:t>
            </w:r>
          </w:p>
        </w:tc>
        <w:tc>
          <w:tcPr>
            <w:tcW w:w="2694" w:type="dxa"/>
            <w:vAlign w:val="center"/>
          </w:tcPr>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hint="eastAsia"/>
                <w:sz w:val="18"/>
                <w:szCs w:val="18"/>
              </w:rPr>
              <w:t>查阅资料、现场抽查</w:t>
            </w:r>
          </w:p>
        </w:tc>
        <w:tc>
          <w:tcPr>
            <w:tcW w:w="6277" w:type="dxa"/>
            <w:vAlign w:val="center"/>
          </w:tcPr>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1</w:t>
            </w:r>
            <w:r w:rsidRPr="00987267">
              <w:rPr>
                <w:rFonts w:asciiTheme="minorEastAsia" w:eastAsiaTheme="minorEastAsia" w:hAnsiTheme="minorEastAsia" w:cs="仿宋_GB2312" w:hint="eastAsia"/>
                <w:sz w:val="18"/>
                <w:szCs w:val="18"/>
              </w:rPr>
              <w:t>）定期巡护和维修用水设施设备，记录完整，得</w:t>
            </w:r>
            <w:r w:rsidRPr="00987267">
              <w:rPr>
                <w:rFonts w:asciiTheme="minorEastAsia" w:eastAsiaTheme="minorEastAsia" w:hAnsiTheme="minorEastAsia" w:cs="仿宋_GB2312"/>
                <w:sz w:val="18"/>
                <w:szCs w:val="18"/>
              </w:rPr>
              <w:t>3</w:t>
            </w:r>
            <w:r w:rsidRPr="00987267">
              <w:rPr>
                <w:rFonts w:asciiTheme="minorEastAsia" w:eastAsiaTheme="minorEastAsia" w:hAnsiTheme="minorEastAsia" w:cs="仿宋_GB2312" w:hint="eastAsia"/>
                <w:sz w:val="18"/>
                <w:szCs w:val="18"/>
              </w:rPr>
              <w:t>分</w:t>
            </w:r>
          </w:p>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2</w:t>
            </w:r>
            <w:r w:rsidRPr="00987267">
              <w:rPr>
                <w:rFonts w:asciiTheme="minorEastAsia" w:eastAsiaTheme="minorEastAsia" w:hAnsiTheme="minorEastAsia" w:cs="仿宋_GB2312" w:hint="eastAsia"/>
                <w:sz w:val="18"/>
                <w:szCs w:val="18"/>
              </w:rPr>
              <w:t>）无擅自停用节水设施行为，得</w:t>
            </w:r>
            <w:r w:rsidRPr="00987267">
              <w:rPr>
                <w:rFonts w:asciiTheme="minorEastAsia" w:eastAsiaTheme="minorEastAsia" w:hAnsiTheme="minorEastAsia" w:cs="仿宋_GB2312"/>
                <w:sz w:val="18"/>
                <w:szCs w:val="18"/>
              </w:rPr>
              <w:t>3</w:t>
            </w:r>
            <w:r w:rsidRPr="00987267">
              <w:rPr>
                <w:rFonts w:asciiTheme="minorEastAsia" w:eastAsiaTheme="minorEastAsia" w:hAnsiTheme="minorEastAsia" w:cs="仿宋_GB2312" w:hint="eastAsia"/>
                <w:sz w:val="18"/>
                <w:szCs w:val="18"/>
              </w:rPr>
              <w:t>分</w:t>
            </w:r>
          </w:p>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3</w:t>
            </w:r>
            <w:r w:rsidRPr="00987267">
              <w:rPr>
                <w:rFonts w:asciiTheme="minorEastAsia" w:eastAsiaTheme="minorEastAsia" w:hAnsiTheme="minorEastAsia" w:cs="仿宋_GB2312" w:hint="eastAsia"/>
                <w:sz w:val="18"/>
                <w:szCs w:val="18"/>
              </w:rPr>
              <w:t>）有完整的供排水管网图，得</w:t>
            </w:r>
            <w:r w:rsidRPr="00987267">
              <w:rPr>
                <w:rFonts w:asciiTheme="minorEastAsia" w:eastAsiaTheme="minorEastAsia" w:hAnsiTheme="minorEastAsia" w:cs="仿宋_GB2312"/>
                <w:sz w:val="18"/>
                <w:szCs w:val="18"/>
              </w:rPr>
              <w:t>3</w:t>
            </w:r>
            <w:r w:rsidRPr="00987267">
              <w:rPr>
                <w:rFonts w:asciiTheme="minorEastAsia" w:eastAsiaTheme="minorEastAsia" w:hAnsiTheme="minorEastAsia" w:cs="仿宋_GB2312" w:hint="eastAsia"/>
                <w:sz w:val="18"/>
                <w:szCs w:val="18"/>
              </w:rPr>
              <w:t>分</w:t>
            </w:r>
          </w:p>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4</w:t>
            </w:r>
            <w:r w:rsidRPr="00987267">
              <w:rPr>
                <w:rFonts w:asciiTheme="minorEastAsia" w:eastAsiaTheme="minorEastAsia" w:hAnsiTheme="minorEastAsia" w:cs="仿宋_GB2312" w:hint="eastAsia"/>
                <w:sz w:val="18"/>
                <w:szCs w:val="18"/>
              </w:rPr>
              <w:t>）有完整的用水计量网络图，得</w:t>
            </w:r>
            <w:r w:rsidRPr="00987267">
              <w:rPr>
                <w:rFonts w:asciiTheme="minorEastAsia" w:eastAsiaTheme="minorEastAsia" w:hAnsiTheme="minorEastAsia" w:cs="仿宋_GB2312"/>
                <w:sz w:val="18"/>
                <w:szCs w:val="18"/>
              </w:rPr>
              <w:t>3</w:t>
            </w:r>
            <w:r w:rsidRPr="00987267">
              <w:rPr>
                <w:rFonts w:asciiTheme="minorEastAsia" w:eastAsiaTheme="minorEastAsia" w:hAnsiTheme="minorEastAsia" w:cs="仿宋_GB2312" w:hint="eastAsia"/>
                <w:sz w:val="18"/>
                <w:szCs w:val="18"/>
              </w:rPr>
              <w:t>分</w:t>
            </w:r>
          </w:p>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5</w:t>
            </w:r>
            <w:r w:rsidRPr="00987267">
              <w:rPr>
                <w:rFonts w:asciiTheme="minorEastAsia" w:eastAsiaTheme="minorEastAsia" w:hAnsiTheme="minorEastAsia" w:cs="仿宋_GB2312" w:hint="eastAsia"/>
                <w:sz w:val="18"/>
                <w:szCs w:val="18"/>
              </w:rPr>
              <w:t>）制定节水规划，并按规划落实，得</w:t>
            </w:r>
            <w:r w:rsidRPr="00987267">
              <w:rPr>
                <w:rFonts w:asciiTheme="minorEastAsia" w:eastAsiaTheme="minorEastAsia" w:hAnsiTheme="minorEastAsia" w:cs="仿宋_GB2312"/>
                <w:sz w:val="18"/>
                <w:szCs w:val="18"/>
              </w:rPr>
              <w:t>3</w:t>
            </w:r>
            <w:r w:rsidRPr="00987267">
              <w:rPr>
                <w:rFonts w:asciiTheme="minorEastAsia" w:eastAsiaTheme="minorEastAsia" w:hAnsiTheme="minorEastAsia" w:cs="仿宋_GB2312" w:hint="eastAsia"/>
                <w:sz w:val="18"/>
                <w:szCs w:val="18"/>
              </w:rPr>
              <w:t>分</w:t>
            </w:r>
          </w:p>
        </w:tc>
        <w:tc>
          <w:tcPr>
            <w:tcW w:w="842" w:type="dxa"/>
            <w:vAlign w:val="center"/>
          </w:tcPr>
          <w:p w:rsidR="00ED2CBD" w:rsidRPr="00987267" w:rsidRDefault="00AF3814">
            <w:pPr>
              <w:jc w:val="center"/>
              <w:rPr>
                <w:rFonts w:asciiTheme="minorEastAsia" w:eastAsiaTheme="minorEastAsia" w:hAnsiTheme="minorEastAsia" w:cs="仿宋_GB2312"/>
                <w:sz w:val="18"/>
                <w:szCs w:val="18"/>
              </w:rPr>
            </w:pPr>
            <w:r w:rsidRPr="00987267">
              <w:rPr>
                <w:rFonts w:asciiTheme="minorEastAsia" w:eastAsiaTheme="minorEastAsia" w:hAnsiTheme="minorEastAsia" w:cs="仿宋_GB2312"/>
                <w:sz w:val="18"/>
                <w:szCs w:val="18"/>
              </w:rPr>
              <w:t>15</w:t>
            </w:r>
          </w:p>
        </w:tc>
        <w:tc>
          <w:tcPr>
            <w:tcW w:w="992" w:type="dxa"/>
          </w:tcPr>
          <w:p w:rsidR="00ED2CBD" w:rsidRPr="00987267" w:rsidRDefault="00ED2CBD">
            <w:pPr>
              <w:jc w:val="center"/>
              <w:rPr>
                <w:rFonts w:asciiTheme="minorEastAsia" w:eastAsiaTheme="minorEastAsia" w:hAnsiTheme="minorEastAsia" w:cs="仿宋_GB2312"/>
                <w:sz w:val="18"/>
                <w:szCs w:val="18"/>
              </w:rPr>
            </w:pPr>
          </w:p>
        </w:tc>
        <w:tc>
          <w:tcPr>
            <w:tcW w:w="1231" w:type="dxa"/>
            <w:vMerge/>
          </w:tcPr>
          <w:p w:rsidR="00ED2CBD" w:rsidRPr="00987267" w:rsidRDefault="00ED2CBD">
            <w:pPr>
              <w:jc w:val="center"/>
              <w:rPr>
                <w:rFonts w:asciiTheme="minorEastAsia" w:eastAsiaTheme="minorEastAsia" w:hAnsiTheme="minorEastAsia" w:cs="仿宋_GB2312"/>
                <w:sz w:val="18"/>
                <w:szCs w:val="18"/>
              </w:rPr>
            </w:pPr>
          </w:p>
        </w:tc>
      </w:tr>
      <w:tr w:rsidR="00ED2CBD" w:rsidRPr="00987267">
        <w:trPr>
          <w:trHeight w:hRule="exact" w:val="1217"/>
          <w:jc w:val="center"/>
        </w:trPr>
        <w:tc>
          <w:tcPr>
            <w:tcW w:w="1265" w:type="dxa"/>
            <w:vAlign w:val="center"/>
          </w:tcPr>
          <w:p w:rsidR="00ED2CBD" w:rsidRPr="00987267" w:rsidRDefault="00AF3814">
            <w:pPr>
              <w:jc w:val="center"/>
              <w:rPr>
                <w:rFonts w:asciiTheme="minorEastAsia" w:eastAsiaTheme="minorEastAsia" w:hAnsiTheme="minorEastAsia" w:cs="仿宋_GB2312"/>
                <w:sz w:val="18"/>
                <w:szCs w:val="18"/>
              </w:rPr>
            </w:pPr>
            <w:r w:rsidRPr="00987267">
              <w:rPr>
                <w:rFonts w:asciiTheme="minorEastAsia" w:eastAsiaTheme="minorEastAsia" w:hAnsiTheme="minorEastAsia" w:cs="仿宋_GB2312"/>
                <w:sz w:val="18"/>
                <w:szCs w:val="18"/>
              </w:rPr>
              <w:t>5</w:t>
            </w:r>
          </w:p>
        </w:tc>
        <w:tc>
          <w:tcPr>
            <w:tcW w:w="1660" w:type="dxa"/>
            <w:vAlign w:val="center"/>
          </w:tcPr>
          <w:p w:rsidR="00ED2CBD" w:rsidRPr="00987267" w:rsidRDefault="00AF3814">
            <w:pPr>
              <w:jc w:val="center"/>
              <w:rPr>
                <w:rFonts w:asciiTheme="minorEastAsia" w:eastAsiaTheme="minorEastAsia" w:hAnsiTheme="minorEastAsia"/>
                <w:sz w:val="18"/>
                <w:szCs w:val="18"/>
              </w:rPr>
            </w:pPr>
            <w:r w:rsidRPr="00987267">
              <w:rPr>
                <w:rFonts w:asciiTheme="minorEastAsia" w:eastAsiaTheme="minorEastAsia" w:hAnsiTheme="minorEastAsia" w:cs="仿宋_GB2312" w:hint="eastAsia"/>
                <w:sz w:val="18"/>
                <w:szCs w:val="18"/>
              </w:rPr>
              <w:t>节水文化</w:t>
            </w:r>
          </w:p>
        </w:tc>
        <w:tc>
          <w:tcPr>
            <w:tcW w:w="2694" w:type="dxa"/>
            <w:vAlign w:val="center"/>
          </w:tcPr>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hint="eastAsia"/>
                <w:sz w:val="18"/>
                <w:szCs w:val="18"/>
              </w:rPr>
              <w:t>查阅资料、现场抽查</w:t>
            </w:r>
          </w:p>
        </w:tc>
        <w:tc>
          <w:tcPr>
            <w:tcW w:w="6277" w:type="dxa"/>
            <w:vAlign w:val="center"/>
          </w:tcPr>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1</w:t>
            </w:r>
            <w:r w:rsidRPr="00987267">
              <w:rPr>
                <w:rFonts w:asciiTheme="minorEastAsia" w:eastAsiaTheme="minorEastAsia" w:hAnsiTheme="minorEastAsia" w:cs="仿宋_GB2312" w:hint="eastAsia"/>
                <w:sz w:val="18"/>
                <w:szCs w:val="18"/>
              </w:rPr>
              <w:t>）</w:t>
            </w:r>
            <w:r w:rsidRPr="00987267">
              <w:rPr>
                <w:rFonts w:asciiTheme="minorEastAsia" w:eastAsiaTheme="minorEastAsia" w:hAnsiTheme="minorEastAsia" w:cs="仿宋_GB2312" w:hint="eastAsia"/>
                <w:sz w:val="18"/>
                <w:szCs w:val="18"/>
                <w:highlight w:val="yellow"/>
              </w:rPr>
              <w:t>编制节水宣传材料并发放</w:t>
            </w:r>
            <w:r w:rsidRPr="00987267">
              <w:rPr>
                <w:rFonts w:asciiTheme="minorEastAsia" w:eastAsiaTheme="minorEastAsia" w:hAnsiTheme="minorEastAsia" w:cs="仿宋_GB2312" w:hint="eastAsia"/>
                <w:sz w:val="18"/>
                <w:szCs w:val="18"/>
              </w:rPr>
              <w:t>，得</w:t>
            </w:r>
            <w:r w:rsidRPr="00987267">
              <w:rPr>
                <w:rFonts w:asciiTheme="minorEastAsia" w:eastAsiaTheme="minorEastAsia" w:hAnsiTheme="minorEastAsia" w:cs="仿宋_GB2312"/>
                <w:sz w:val="18"/>
                <w:szCs w:val="18"/>
              </w:rPr>
              <w:t>3</w:t>
            </w:r>
            <w:r w:rsidRPr="00987267">
              <w:rPr>
                <w:rFonts w:asciiTheme="minorEastAsia" w:eastAsiaTheme="minorEastAsia" w:hAnsiTheme="minorEastAsia" w:cs="仿宋_GB2312" w:hint="eastAsia"/>
                <w:sz w:val="18"/>
                <w:szCs w:val="18"/>
              </w:rPr>
              <w:t>分</w:t>
            </w:r>
          </w:p>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2</w:t>
            </w:r>
            <w:r w:rsidRPr="00987267">
              <w:rPr>
                <w:rFonts w:asciiTheme="minorEastAsia" w:eastAsiaTheme="minorEastAsia" w:hAnsiTheme="minorEastAsia" w:cs="仿宋_GB2312" w:hint="eastAsia"/>
                <w:sz w:val="18"/>
                <w:szCs w:val="18"/>
              </w:rPr>
              <w:t>）</w:t>
            </w:r>
            <w:r w:rsidRPr="00987267">
              <w:rPr>
                <w:rFonts w:asciiTheme="minorEastAsia" w:eastAsiaTheme="minorEastAsia" w:hAnsiTheme="minorEastAsia" w:cs="仿宋_GB2312" w:hint="eastAsia"/>
                <w:sz w:val="18"/>
                <w:szCs w:val="18"/>
                <w:highlight w:val="yellow"/>
              </w:rPr>
              <w:t>近两年开展节水宣传主题活动、专题培训、讲座等，每开展1次得1分；最高不超过3分。</w:t>
            </w:r>
          </w:p>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3</w:t>
            </w:r>
            <w:r w:rsidRPr="00987267">
              <w:rPr>
                <w:rFonts w:asciiTheme="minorEastAsia" w:eastAsiaTheme="minorEastAsia" w:hAnsiTheme="minorEastAsia" w:cs="仿宋_GB2312" w:hint="eastAsia"/>
                <w:sz w:val="18"/>
                <w:szCs w:val="18"/>
              </w:rPr>
              <w:t>）在主要用水场所和器具的显著位置张贴有节水标识，得</w:t>
            </w:r>
            <w:r w:rsidRPr="00987267">
              <w:rPr>
                <w:rFonts w:asciiTheme="minorEastAsia" w:eastAsiaTheme="minorEastAsia" w:hAnsiTheme="minorEastAsia" w:cs="仿宋_GB2312"/>
                <w:sz w:val="18"/>
                <w:szCs w:val="18"/>
              </w:rPr>
              <w:t>2</w:t>
            </w:r>
            <w:r w:rsidRPr="00987267">
              <w:rPr>
                <w:rFonts w:asciiTheme="minorEastAsia" w:eastAsiaTheme="minorEastAsia" w:hAnsiTheme="minorEastAsia" w:cs="仿宋_GB2312" w:hint="eastAsia"/>
                <w:sz w:val="18"/>
                <w:szCs w:val="18"/>
              </w:rPr>
              <w:t>分</w:t>
            </w:r>
          </w:p>
        </w:tc>
        <w:tc>
          <w:tcPr>
            <w:tcW w:w="842" w:type="dxa"/>
            <w:vAlign w:val="center"/>
          </w:tcPr>
          <w:p w:rsidR="00ED2CBD" w:rsidRPr="00987267" w:rsidRDefault="00AF3814">
            <w:pPr>
              <w:jc w:val="cente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8</w:t>
            </w:r>
          </w:p>
        </w:tc>
        <w:tc>
          <w:tcPr>
            <w:tcW w:w="992" w:type="dxa"/>
          </w:tcPr>
          <w:p w:rsidR="00ED2CBD" w:rsidRPr="00987267" w:rsidRDefault="00ED2CBD">
            <w:pPr>
              <w:jc w:val="center"/>
              <w:rPr>
                <w:rFonts w:asciiTheme="minorEastAsia" w:eastAsiaTheme="minorEastAsia" w:hAnsiTheme="minorEastAsia"/>
                <w:sz w:val="18"/>
                <w:szCs w:val="18"/>
              </w:rPr>
            </w:pPr>
          </w:p>
        </w:tc>
        <w:tc>
          <w:tcPr>
            <w:tcW w:w="1231" w:type="dxa"/>
            <w:vMerge/>
          </w:tcPr>
          <w:p w:rsidR="00ED2CBD" w:rsidRPr="00987267" w:rsidRDefault="00ED2CBD">
            <w:pPr>
              <w:jc w:val="center"/>
              <w:rPr>
                <w:rFonts w:asciiTheme="minorEastAsia" w:eastAsiaTheme="minorEastAsia" w:hAnsiTheme="minorEastAsia"/>
                <w:sz w:val="18"/>
                <w:szCs w:val="18"/>
              </w:rPr>
            </w:pPr>
          </w:p>
        </w:tc>
      </w:tr>
    </w:tbl>
    <w:p w:rsidR="00ED2CBD" w:rsidRPr="00987267" w:rsidRDefault="00AF3814">
      <w:pPr>
        <w:pStyle w:val="affffff1"/>
        <w:spacing w:before="120" w:after="120"/>
      </w:pPr>
      <w:r w:rsidRPr="00987267">
        <w:rPr>
          <w:rFonts w:hint="eastAsia"/>
        </w:rPr>
        <w:lastRenderedPageBreak/>
        <w:t>表A.1 温州市公共机构水效领跑者评价表</w:t>
      </w:r>
      <w:r w:rsidRPr="00987267">
        <w:rPr>
          <w:rFonts w:asciiTheme="minorEastAsia" w:eastAsiaTheme="minorEastAsia" w:hAnsiTheme="minorEastAsia" w:hint="eastAsia"/>
        </w:rPr>
        <w:t>（续）</w:t>
      </w:r>
    </w:p>
    <w:tbl>
      <w:tblPr>
        <w:tblW w:w="14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5"/>
        <w:gridCol w:w="1660"/>
        <w:gridCol w:w="2694"/>
        <w:gridCol w:w="6277"/>
        <w:gridCol w:w="842"/>
        <w:gridCol w:w="992"/>
        <w:gridCol w:w="1231"/>
      </w:tblGrid>
      <w:tr w:rsidR="00ED2CBD" w:rsidRPr="00987267" w:rsidTr="00F706E4">
        <w:trPr>
          <w:trHeight w:hRule="exact" w:val="400"/>
          <w:jc w:val="center"/>
        </w:trPr>
        <w:tc>
          <w:tcPr>
            <w:tcW w:w="14961" w:type="dxa"/>
            <w:gridSpan w:val="7"/>
            <w:vAlign w:val="center"/>
          </w:tcPr>
          <w:p w:rsidR="00ED2CBD" w:rsidRPr="00987267" w:rsidRDefault="00AF3814">
            <w:pPr>
              <w:jc w:val="center"/>
              <w:rPr>
                <w:rFonts w:asciiTheme="minorEastAsia" w:eastAsiaTheme="minorEastAsia" w:hAnsiTheme="minorEastAsia"/>
                <w:sz w:val="18"/>
                <w:szCs w:val="18"/>
              </w:rPr>
            </w:pPr>
            <w:r w:rsidRPr="00987267">
              <w:rPr>
                <w:rFonts w:asciiTheme="minorEastAsia" w:eastAsiaTheme="minorEastAsia" w:hAnsiTheme="minorEastAsia" w:cs="仿宋_GB2312" w:hint="eastAsia"/>
                <w:b/>
                <w:bCs/>
                <w:sz w:val="18"/>
                <w:szCs w:val="18"/>
              </w:rPr>
              <w:t>鼓励性指标（</w:t>
            </w:r>
            <w:r w:rsidRPr="00987267">
              <w:rPr>
                <w:rFonts w:asciiTheme="minorEastAsia" w:eastAsiaTheme="minorEastAsia" w:hAnsiTheme="minorEastAsia" w:cs="仿宋_GB2312"/>
                <w:b/>
                <w:bCs/>
                <w:sz w:val="18"/>
                <w:szCs w:val="18"/>
              </w:rPr>
              <w:t>5</w:t>
            </w:r>
            <w:r w:rsidRPr="00987267">
              <w:rPr>
                <w:rFonts w:asciiTheme="minorEastAsia" w:eastAsiaTheme="minorEastAsia" w:hAnsiTheme="minorEastAsia" w:cs="仿宋_GB2312" w:hint="eastAsia"/>
                <w:b/>
                <w:bCs/>
                <w:sz w:val="18"/>
                <w:szCs w:val="18"/>
              </w:rPr>
              <w:t>分）</w:t>
            </w:r>
          </w:p>
        </w:tc>
      </w:tr>
      <w:tr w:rsidR="00ED2CBD" w:rsidRPr="00987267" w:rsidTr="00F706E4">
        <w:trPr>
          <w:trHeight w:hRule="exact" w:val="419"/>
          <w:jc w:val="center"/>
        </w:trPr>
        <w:tc>
          <w:tcPr>
            <w:tcW w:w="1265" w:type="dxa"/>
            <w:vAlign w:val="center"/>
          </w:tcPr>
          <w:p w:rsidR="00ED2CBD" w:rsidRPr="00987267" w:rsidRDefault="00AF3814">
            <w:pPr>
              <w:jc w:val="center"/>
              <w:rPr>
                <w:rFonts w:asciiTheme="minorEastAsia" w:eastAsiaTheme="minorEastAsia" w:hAnsiTheme="minorEastAsia"/>
                <w:b/>
                <w:bCs/>
                <w:sz w:val="18"/>
                <w:szCs w:val="18"/>
              </w:rPr>
            </w:pPr>
            <w:r w:rsidRPr="00987267">
              <w:rPr>
                <w:rFonts w:asciiTheme="minorEastAsia" w:eastAsiaTheme="minorEastAsia" w:hAnsiTheme="minorEastAsia" w:cs="仿宋_GB2312" w:hint="eastAsia"/>
                <w:b/>
                <w:bCs/>
                <w:sz w:val="18"/>
                <w:szCs w:val="18"/>
              </w:rPr>
              <w:t>序号</w:t>
            </w:r>
          </w:p>
        </w:tc>
        <w:tc>
          <w:tcPr>
            <w:tcW w:w="1660" w:type="dxa"/>
            <w:vAlign w:val="center"/>
          </w:tcPr>
          <w:p w:rsidR="00ED2CBD" w:rsidRPr="00987267" w:rsidRDefault="00AF3814">
            <w:pPr>
              <w:jc w:val="center"/>
              <w:rPr>
                <w:rFonts w:asciiTheme="minorEastAsia" w:eastAsiaTheme="minorEastAsia" w:hAnsiTheme="minorEastAsia"/>
                <w:b/>
                <w:bCs/>
                <w:sz w:val="18"/>
                <w:szCs w:val="18"/>
              </w:rPr>
            </w:pPr>
            <w:r w:rsidRPr="00987267">
              <w:rPr>
                <w:rFonts w:asciiTheme="minorEastAsia" w:eastAsiaTheme="minorEastAsia" w:hAnsiTheme="minorEastAsia" w:cs="仿宋_GB2312" w:hint="eastAsia"/>
                <w:b/>
                <w:bCs/>
                <w:sz w:val="18"/>
                <w:szCs w:val="18"/>
              </w:rPr>
              <w:t>指标</w:t>
            </w:r>
          </w:p>
        </w:tc>
        <w:tc>
          <w:tcPr>
            <w:tcW w:w="2694" w:type="dxa"/>
            <w:vAlign w:val="center"/>
          </w:tcPr>
          <w:p w:rsidR="00ED2CBD" w:rsidRPr="00987267" w:rsidRDefault="00AF3814">
            <w:pPr>
              <w:jc w:val="center"/>
              <w:rPr>
                <w:rFonts w:asciiTheme="minorEastAsia" w:eastAsiaTheme="minorEastAsia" w:hAnsiTheme="minorEastAsia"/>
                <w:b/>
                <w:bCs/>
                <w:sz w:val="18"/>
                <w:szCs w:val="18"/>
              </w:rPr>
            </w:pPr>
            <w:r w:rsidRPr="00987267">
              <w:rPr>
                <w:rFonts w:asciiTheme="minorEastAsia" w:eastAsiaTheme="minorEastAsia" w:hAnsiTheme="minorEastAsia" w:cs="仿宋_GB2312" w:hint="eastAsia"/>
                <w:b/>
                <w:bCs/>
                <w:sz w:val="18"/>
                <w:szCs w:val="18"/>
              </w:rPr>
              <w:t>考核方法</w:t>
            </w:r>
          </w:p>
        </w:tc>
        <w:tc>
          <w:tcPr>
            <w:tcW w:w="6277" w:type="dxa"/>
            <w:vAlign w:val="center"/>
          </w:tcPr>
          <w:p w:rsidR="00ED2CBD" w:rsidRPr="00987267" w:rsidRDefault="00AF3814">
            <w:pPr>
              <w:jc w:val="center"/>
              <w:rPr>
                <w:rFonts w:asciiTheme="minorEastAsia" w:eastAsiaTheme="minorEastAsia" w:hAnsiTheme="minorEastAsia"/>
                <w:b/>
                <w:bCs/>
                <w:sz w:val="18"/>
                <w:szCs w:val="18"/>
              </w:rPr>
            </w:pPr>
            <w:r w:rsidRPr="00987267">
              <w:rPr>
                <w:rFonts w:asciiTheme="minorEastAsia" w:eastAsiaTheme="minorEastAsia" w:hAnsiTheme="minorEastAsia" w:cs="仿宋_GB2312" w:hint="eastAsia"/>
                <w:b/>
                <w:bCs/>
                <w:sz w:val="18"/>
                <w:szCs w:val="18"/>
              </w:rPr>
              <w:t>评分规则</w:t>
            </w:r>
          </w:p>
        </w:tc>
        <w:tc>
          <w:tcPr>
            <w:tcW w:w="842" w:type="dxa"/>
            <w:vAlign w:val="center"/>
          </w:tcPr>
          <w:p w:rsidR="00ED2CBD" w:rsidRPr="00987267" w:rsidRDefault="00AF3814">
            <w:pPr>
              <w:widowControl/>
              <w:jc w:val="center"/>
              <w:rPr>
                <w:rFonts w:asciiTheme="minorEastAsia" w:eastAsiaTheme="minorEastAsia" w:hAnsiTheme="minorEastAsia"/>
                <w:b/>
                <w:bCs/>
                <w:kern w:val="0"/>
                <w:sz w:val="18"/>
                <w:szCs w:val="18"/>
              </w:rPr>
            </w:pPr>
            <w:r w:rsidRPr="00987267">
              <w:rPr>
                <w:rFonts w:asciiTheme="minorEastAsia" w:eastAsiaTheme="minorEastAsia" w:hAnsiTheme="minorEastAsia" w:cs="仿宋_GB2312" w:hint="eastAsia"/>
                <w:b/>
                <w:bCs/>
                <w:kern w:val="0"/>
                <w:sz w:val="18"/>
                <w:szCs w:val="18"/>
              </w:rPr>
              <w:t>分值</w:t>
            </w:r>
          </w:p>
        </w:tc>
        <w:tc>
          <w:tcPr>
            <w:tcW w:w="992" w:type="dxa"/>
            <w:vAlign w:val="center"/>
          </w:tcPr>
          <w:p w:rsidR="00ED2CBD" w:rsidRPr="00987267" w:rsidRDefault="00AF3814">
            <w:pPr>
              <w:widowControl/>
              <w:jc w:val="center"/>
              <w:rPr>
                <w:rFonts w:asciiTheme="minorEastAsia" w:eastAsiaTheme="minorEastAsia" w:hAnsiTheme="minorEastAsia"/>
                <w:b/>
                <w:bCs/>
                <w:kern w:val="0"/>
                <w:sz w:val="18"/>
                <w:szCs w:val="18"/>
              </w:rPr>
            </w:pPr>
            <w:r w:rsidRPr="00987267">
              <w:rPr>
                <w:rFonts w:asciiTheme="minorEastAsia" w:eastAsiaTheme="minorEastAsia" w:hAnsiTheme="minorEastAsia" w:cs="仿宋_GB2312" w:hint="eastAsia"/>
                <w:b/>
                <w:bCs/>
                <w:kern w:val="0"/>
                <w:sz w:val="18"/>
                <w:szCs w:val="18"/>
              </w:rPr>
              <w:t>自评分</w:t>
            </w:r>
          </w:p>
        </w:tc>
        <w:tc>
          <w:tcPr>
            <w:tcW w:w="1231" w:type="dxa"/>
            <w:vAlign w:val="center"/>
          </w:tcPr>
          <w:p w:rsidR="00ED2CBD" w:rsidRPr="00987267" w:rsidRDefault="00AF3814">
            <w:pPr>
              <w:widowControl/>
              <w:jc w:val="center"/>
              <w:rPr>
                <w:rFonts w:asciiTheme="minorEastAsia" w:eastAsiaTheme="minorEastAsia" w:hAnsiTheme="minorEastAsia"/>
                <w:b/>
                <w:bCs/>
                <w:kern w:val="0"/>
                <w:sz w:val="18"/>
                <w:szCs w:val="18"/>
              </w:rPr>
            </w:pPr>
            <w:r w:rsidRPr="00987267">
              <w:rPr>
                <w:rFonts w:asciiTheme="minorEastAsia" w:eastAsiaTheme="minorEastAsia" w:hAnsiTheme="minorEastAsia" w:cs="仿宋_GB2312" w:hint="eastAsia"/>
                <w:b/>
                <w:bCs/>
                <w:kern w:val="0"/>
                <w:sz w:val="18"/>
                <w:szCs w:val="18"/>
              </w:rPr>
              <w:t>总得分</w:t>
            </w:r>
          </w:p>
        </w:tc>
      </w:tr>
      <w:tr w:rsidR="00ED2CBD" w:rsidRPr="00987267">
        <w:trPr>
          <w:trHeight w:hRule="exact" w:val="1551"/>
          <w:jc w:val="center"/>
        </w:trPr>
        <w:tc>
          <w:tcPr>
            <w:tcW w:w="1265" w:type="dxa"/>
            <w:vAlign w:val="center"/>
          </w:tcPr>
          <w:p w:rsidR="00ED2CBD" w:rsidRPr="00987267" w:rsidRDefault="00AF3814">
            <w:pPr>
              <w:jc w:val="center"/>
              <w:rPr>
                <w:rFonts w:asciiTheme="minorEastAsia" w:eastAsiaTheme="minorEastAsia" w:hAnsiTheme="minorEastAsia" w:cs="仿宋_GB2312"/>
                <w:sz w:val="18"/>
                <w:szCs w:val="18"/>
              </w:rPr>
            </w:pPr>
            <w:r w:rsidRPr="00987267">
              <w:rPr>
                <w:rFonts w:asciiTheme="minorEastAsia" w:eastAsiaTheme="minorEastAsia" w:hAnsiTheme="minorEastAsia" w:cs="仿宋_GB2312"/>
                <w:sz w:val="18"/>
                <w:szCs w:val="18"/>
              </w:rPr>
              <w:t>1</w:t>
            </w:r>
          </w:p>
        </w:tc>
        <w:tc>
          <w:tcPr>
            <w:tcW w:w="1660" w:type="dxa"/>
            <w:vAlign w:val="center"/>
          </w:tcPr>
          <w:p w:rsidR="00ED2CBD" w:rsidRPr="00987267" w:rsidRDefault="00AF3814">
            <w:pPr>
              <w:jc w:val="center"/>
              <w:rPr>
                <w:rFonts w:asciiTheme="minorEastAsia" w:eastAsiaTheme="minorEastAsia" w:hAnsiTheme="minorEastAsia" w:cs="仿宋_GB2312"/>
                <w:sz w:val="18"/>
                <w:szCs w:val="18"/>
              </w:rPr>
            </w:pPr>
            <w:r w:rsidRPr="00987267">
              <w:rPr>
                <w:rFonts w:asciiTheme="minorEastAsia" w:eastAsiaTheme="minorEastAsia" w:hAnsiTheme="minorEastAsia" w:cs="仿宋_GB2312" w:hint="eastAsia"/>
                <w:sz w:val="18"/>
                <w:szCs w:val="18"/>
              </w:rPr>
              <w:t>非常规水源</w:t>
            </w:r>
          </w:p>
          <w:p w:rsidR="00ED2CBD" w:rsidRPr="00987267" w:rsidRDefault="00AF3814">
            <w:pPr>
              <w:jc w:val="center"/>
              <w:rPr>
                <w:rFonts w:asciiTheme="minorEastAsia" w:eastAsiaTheme="minorEastAsia" w:hAnsiTheme="minorEastAsia"/>
                <w:sz w:val="18"/>
                <w:szCs w:val="18"/>
              </w:rPr>
            </w:pPr>
            <w:r w:rsidRPr="00987267">
              <w:rPr>
                <w:rFonts w:asciiTheme="minorEastAsia" w:eastAsiaTheme="minorEastAsia" w:hAnsiTheme="minorEastAsia" w:cs="仿宋_GB2312" w:hint="eastAsia"/>
                <w:sz w:val="18"/>
                <w:szCs w:val="18"/>
              </w:rPr>
              <w:t>利用</w:t>
            </w:r>
          </w:p>
        </w:tc>
        <w:tc>
          <w:tcPr>
            <w:tcW w:w="2694" w:type="dxa"/>
            <w:vAlign w:val="center"/>
          </w:tcPr>
          <w:p w:rsidR="00ED2CBD" w:rsidRPr="00987267" w:rsidRDefault="00AF3814">
            <w:pPr>
              <w:jc w:val="center"/>
              <w:rPr>
                <w:rFonts w:asciiTheme="minorEastAsia" w:eastAsiaTheme="minorEastAsia" w:hAnsiTheme="minorEastAsia"/>
                <w:sz w:val="18"/>
                <w:szCs w:val="18"/>
              </w:rPr>
            </w:pPr>
            <w:r w:rsidRPr="00987267">
              <w:rPr>
                <w:rFonts w:asciiTheme="minorEastAsia" w:eastAsiaTheme="minorEastAsia" w:hAnsiTheme="minorEastAsia" w:cs="仿宋_GB2312" w:hint="eastAsia"/>
                <w:sz w:val="18"/>
                <w:szCs w:val="18"/>
              </w:rPr>
              <w:t>查阅资料、现场抽查</w:t>
            </w:r>
          </w:p>
        </w:tc>
        <w:tc>
          <w:tcPr>
            <w:tcW w:w="6277" w:type="dxa"/>
            <w:vAlign w:val="center"/>
          </w:tcPr>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1</w:t>
            </w:r>
            <w:r w:rsidRPr="00987267">
              <w:rPr>
                <w:rFonts w:asciiTheme="minorEastAsia" w:eastAsiaTheme="minorEastAsia" w:hAnsiTheme="minorEastAsia" w:cs="仿宋_GB2312" w:hint="eastAsia"/>
                <w:sz w:val="18"/>
                <w:szCs w:val="18"/>
              </w:rPr>
              <w:t>）建设有雨水集蓄或再生水利用系统，并有效利用，得</w:t>
            </w:r>
            <w:r w:rsidRPr="00987267">
              <w:rPr>
                <w:rFonts w:asciiTheme="minorEastAsia" w:eastAsiaTheme="minorEastAsia" w:hAnsiTheme="minorEastAsia" w:cs="仿宋_GB2312"/>
                <w:sz w:val="18"/>
                <w:szCs w:val="18"/>
              </w:rPr>
              <w:t>2</w:t>
            </w:r>
            <w:r w:rsidRPr="00987267">
              <w:rPr>
                <w:rFonts w:asciiTheme="minorEastAsia" w:eastAsiaTheme="minorEastAsia" w:hAnsiTheme="minorEastAsia" w:cs="仿宋_GB2312" w:hint="eastAsia"/>
                <w:sz w:val="18"/>
                <w:szCs w:val="18"/>
              </w:rPr>
              <w:t>分</w:t>
            </w:r>
          </w:p>
          <w:p w:rsidR="00ED2CBD" w:rsidRPr="00987267" w:rsidRDefault="00AF3814">
            <w:pPr>
              <w:rPr>
                <w:rFonts w:asciiTheme="minorEastAsia" w:eastAsiaTheme="minorEastAsia" w:hAnsiTheme="minorEastAsia"/>
                <w:sz w:val="18"/>
                <w:szCs w:val="18"/>
              </w:rPr>
            </w:pPr>
            <w:r w:rsidRPr="00987267">
              <w:rPr>
                <w:rFonts w:asciiTheme="minorEastAsia" w:eastAsiaTheme="minorEastAsia" w:hAnsiTheme="minorEastAsia" w:cs="仿宋_GB2312"/>
                <w:sz w:val="18"/>
                <w:szCs w:val="18"/>
              </w:rPr>
              <w:t>2</w:t>
            </w:r>
            <w:r w:rsidRPr="00987267">
              <w:rPr>
                <w:rFonts w:asciiTheme="minorEastAsia" w:eastAsiaTheme="minorEastAsia" w:hAnsiTheme="minorEastAsia" w:cs="仿宋_GB2312" w:hint="eastAsia"/>
                <w:sz w:val="18"/>
                <w:szCs w:val="18"/>
              </w:rPr>
              <w:t>）绿化、景观用水采用雨水、再生水等非常规水源，得</w:t>
            </w:r>
            <w:r w:rsidRPr="00987267">
              <w:rPr>
                <w:rFonts w:asciiTheme="minorEastAsia" w:eastAsiaTheme="minorEastAsia" w:hAnsiTheme="minorEastAsia" w:cs="仿宋_GB2312"/>
                <w:sz w:val="18"/>
                <w:szCs w:val="18"/>
              </w:rPr>
              <w:t>2</w:t>
            </w:r>
            <w:r w:rsidRPr="00987267">
              <w:rPr>
                <w:rFonts w:asciiTheme="minorEastAsia" w:eastAsiaTheme="minorEastAsia" w:hAnsiTheme="minorEastAsia" w:cs="仿宋_GB2312" w:hint="eastAsia"/>
                <w:sz w:val="18"/>
                <w:szCs w:val="18"/>
              </w:rPr>
              <w:t>分</w:t>
            </w:r>
          </w:p>
        </w:tc>
        <w:tc>
          <w:tcPr>
            <w:tcW w:w="842" w:type="dxa"/>
            <w:vAlign w:val="center"/>
          </w:tcPr>
          <w:p w:rsidR="00ED2CBD" w:rsidRPr="00987267" w:rsidRDefault="00AF3814">
            <w:pPr>
              <w:jc w:val="center"/>
              <w:rPr>
                <w:rFonts w:asciiTheme="minorEastAsia" w:eastAsiaTheme="minorEastAsia" w:hAnsiTheme="minorEastAsia" w:cs="仿宋_GB2312"/>
                <w:sz w:val="18"/>
                <w:szCs w:val="18"/>
              </w:rPr>
            </w:pPr>
            <w:r w:rsidRPr="00987267">
              <w:rPr>
                <w:rFonts w:asciiTheme="minorEastAsia" w:eastAsiaTheme="minorEastAsia" w:hAnsiTheme="minorEastAsia" w:cs="仿宋_GB2312"/>
                <w:sz w:val="18"/>
                <w:szCs w:val="18"/>
              </w:rPr>
              <w:t>4</w:t>
            </w:r>
          </w:p>
        </w:tc>
        <w:tc>
          <w:tcPr>
            <w:tcW w:w="992" w:type="dxa"/>
          </w:tcPr>
          <w:p w:rsidR="00ED2CBD" w:rsidRPr="00987267" w:rsidRDefault="00ED2CBD">
            <w:pPr>
              <w:jc w:val="center"/>
              <w:rPr>
                <w:rFonts w:asciiTheme="minorEastAsia" w:eastAsiaTheme="minorEastAsia" w:hAnsiTheme="minorEastAsia"/>
                <w:sz w:val="18"/>
                <w:szCs w:val="18"/>
              </w:rPr>
            </w:pPr>
          </w:p>
        </w:tc>
        <w:tc>
          <w:tcPr>
            <w:tcW w:w="1231" w:type="dxa"/>
          </w:tcPr>
          <w:p w:rsidR="00ED2CBD" w:rsidRPr="00987267" w:rsidRDefault="00ED2CBD">
            <w:pPr>
              <w:jc w:val="center"/>
              <w:rPr>
                <w:rFonts w:asciiTheme="minorEastAsia" w:eastAsiaTheme="minorEastAsia" w:hAnsiTheme="minorEastAsia"/>
                <w:sz w:val="18"/>
                <w:szCs w:val="18"/>
              </w:rPr>
            </w:pPr>
          </w:p>
        </w:tc>
      </w:tr>
      <w:tr w:rsidR="00ED2CBD" w:rsidRPr="00987267">
        <w:trPr>
          <w:trHeight w:val="768"/>
          <w:jc w:val="center"/>
        </w:trPr>
        <w:tc>
          <w:tcPr>
            <w:tcW w:w="1265" w:type="dxa"/>
            <w:vAlign w:val="center"/>
          </w:tcPr>
          <w:p w:rsidR="00ED2CBD" w:rsidRPr="00987267" w:rsidRDefault="00AF3814">
            <w:pPr>
              <w:jc w:val="center"/>
              <w:rPr>
                <w:rFonts w:asciiTheme="minorEastAsia" w:eastAsiaTheme="minorEastAsia" w:hAnsiTheme="minorEastAsia" w:cs="仿宋_GB2312"/>
                <w:sz w:val="18"/>
                <w:szCs w:val="18"/>
              </w:rPr>
            </w:pPr>
            <w:r w:rsidRPr="00987267">
              <w:rPr>
                <w:rFonts w:asciiTheme="minorEastAsia" w:eastAsiaTheme="minorEastAsia" w:hAnsiTheme="minorEastAsia" w:cs="仿宋_GB2312" w:hint="eastAsia"/>
                <w:sz w:val="18"/>
                <w:szCs w:val="18"/>
              </w:rPr>
              <w:t>2</w:t>
            </w:r>
          </w:p>
        </w:tc>
        <w:tc>
          <w:tcPr>
            <w:tcW w:w="1660" w:type="dxa"/>
            <w:vAlign w:val="center"/>
          </w:tcPr>
          <w:p w:rsidR="00ED2CBD" w:rsidRPr="00987267" w:rsidRDefault="00AF3814">
            <w:pPr>
              <w:rPr>
                <w:rFonts w:asciiTheme="minorEastAsia" w:eastAsiaTheme="minorEastAsia" w:hAnsiTheme="minorEastAsia" w:cs="仿宋_GB2312"/>
                <w:sz w:val="18"/>
                <w:szCs w:val="18"/>
              </w:rPr>
            </w:pPr>
            <w:r w:rsidRPr="00987267">
              <w:rPr>
                <w:rFonts w:asciiTheme="minorEastAsia" w:eastAsiaTheme="minorEastAsia" w:hAnsiTheme="minorEastAsia" w:cs="仿宋_GB2312"/>
                <w:sz w:val="18"/>
                <w:szCs w:val="18"/>
              </w:rPr>
              <w:t>采用合同节水管理方式进行节水改造</w:t>
            </w:r>
          </w:p>
        </w:tc>
        <w:tc>
          <w:tcPr>
            <w:tcW w:w="2694" w:type="dxa"/>
            <w:vAlign w:val="center"/>
          </w:tcPr>
          <w:p w:rsidR="00ED2CBD" w:rsidRPr="00987267" w:rsidRDefault="00AF3814">
            <w:pPr>
              <w:jc w:val="center"/>
              <w:rPr>
                <w:rFonts w:asciiTheme="minorEastAsia" w:eastAsiaTheme="minorEastAsia" w:hAnsiTheme="minorEastAsia" w:cs="仿宋_GB2312"/>
                <w:sz w:val="18"/>
                <w:szCs w:val="18"/>
              </w:rPr>
            </w:pPr>
            <w:r w:rsidRPr="00987267">
              <w:rPr>
                <w:rFonts w:asciiTheme="minorEastAsia" w:eastAsiaTheme="minorEastAsia" w:hAnsiTheme="minorEastAsia" w:cs="仿宋_GB2312" w:hint="eastAsia"/>
                <w:sz w:val="18"/>
                <w:szCs w:val="18"/>
              </w:rPr>
              <w:t>提供合同节水管理改造资料（双方签署合同节水改造合同等）</w:t>
            </w:r>
          </w:p>
        </w:tc>
        <w:tc>
          <w:tcPr>
            <w:tcW w:w="6277" w:type="dxa"/>
            <w:vAlign w:val="center"/>
          </w:tcPr>
          <w:p w:rsidR="00ED2CBD" w:rsidRPr="00987267" w:rsidRDefault="00AF3814">
            <w:pPr>
              <w:rPr>
                <w:rFonts w:asciiTheme="minorEastAsia" w:eastAsiaTheme="minorEastAsia" w:hAnsiTheme="minorEastAsia" w:cs="仿宋_GB2312"/>
                <w:sz w:val="18"/>
                <w:szCs w:val="18"/>
              </w:rPr>
            </w:pPr>
            <w:r w:rsidRPr="00987267">
              <w:rPr>
                <w:rFonts w:asciiTheme="minorEastAsia" w:eastAsiaTheme="minorEastAsia" w:hAnsiTheme="minorEastAsia" w:cs="仿宋_GB2312" w:hint="eastAsia"/>
                <w:sz w:val="18"/>
                <w:szCs w:val="18"/>
              </w:rPr>
              <w:t>参评机构采用合同节水管理模式进行节水改造，并提供相关证明材料，不限于效益分享、目标保证或委托等模式，得</w:t>
            </w:r>
            <w:r w:rsidRPr="00987267">
              <w:rPr>
                <w:rFonts w:asciiTheme="minorEastAsia" w:eastAsiaTheme="minorEastAsia" w:hAnsiTheme="minorEastAsia" w:cs="仿宋_GB2312"/>
                <w:sz w:val="18"/>
                <w:szCs w:val="18"/>
              </w:rPr>
              <w:t>1</w:t>
            </w:r>
            <w:r w:rsidRPr="00987267">
              <w:rPr>
                <w:rFonts w:asciiTheme="minorEastAsia" w:eastAsiaTheme="minorEastAsia" w:hAnsiTheme="minorEastAsia" w:cs="仿宋_GB2312" w:hint="eastAsia"/>
                <w:sz w:val="18"/>
                <w:szCs w:val="18"/>
              </w:rPr>
              <w:t>分</w:t>
            </w:r>
          </w:p>
        </w:tc>
        <w:tc>
          <w:tcPr>
            <w:tcW w:w="842" w:type="dxa"/>
            <w:vAlign w:val="center"/>
          </w:tcPr>
          <w:p w:rsidR="00ED2CBD" w:rsidRPr="00987267" w:rsidRDefault="00AF3814">
            <w:pPr>
              <w:jc w:val="center"/>
              <w:rPr>
                <w:rFonts w:asciiTheme="minorEastAsia" w:eastAsiaTheme="minorEastAsia" w:hAnsiTheme="minorEastAsia" w:cs="仿宋_GB2312"/>
                <w:sz w:val="18"/>
                <w:szCs w:val="18"/>
              </w:rPr>
            </w:pPr>
            <w:r w:rsidRPr="00987267">
              <w:rPr>
                <w:rFonts w:asciiTheme="minorEastAsia" w:eastAsiaTheme="minorEastAsia" w:hAnsiTheme="minorEastAsia" w:cs="仿宋_GB2312" w:hint="eastAsia"/>
                <w:sz w:val="18"/>
                <w:szCs w:val="18"/>
              </w:rPr>
              <w:t>1</w:t>
            </w:r>
          </w:p>
        </w:tc>
        <w:tc>
          <w:tcPr>
            <w:tcW w:w="992" w:type="dxa"/>
          </w:tcPr>
          <w:p w:rsidR="00ED2CBD" w:rsidRPr="00987267" w:rsidRDefault="00ED2CBD">
            <w:pPr>
              <w:jc w:val="center"/>
              <w:rPr>
                <w:rFonts w:asciiTheme="minorEastAsia" w:eastAsiaTheme="minorEastAsia" w:hAnsiTheme="minorEastAsia"/>
                <w:sz w:val="18"/>
                <w:szCs w:val="18"/>
              </w:rPr>
            </w:pPr>
          </w:p>
        </w:tc>
        <w:tc>
          <w:tcPr>
            <w:tcW w:w="1231" w:type="dxa"/>
          </w:tcPr>
          <w:p w:rsidR="00ED2CBD" w:rsidRPr="00987267" w:rsidRDefault="00ED2CBD">
            <w:pPr>
              <w:jc w:val="center"/>
              <w:rPr>
                <w:rFonts w:asciiTheme="minorEastAsia" w:eastAsiaTheme="minorEastAsia" w:hAnsiTheme="minorEastAsia"/>
                <w:sz w:val="18"/>
                <w:szCs w:val="18"/>
              </w:rPr>
            </w:pPr>
          </w:p>
        </w:tc>
      </w:tr>
      <w:tr w:rsidR="00ED2CBD" w:rsidRPr="00987267">
        <w:trPr>
          <w:trHeight w:hRule="exact" w:val="768"/>
          <w:jc w:val="center"/>
        </w:trPr>
        <w:tc>
          <w:tcPr>
            <w:tcW w:w="14961" w:type="dxa"/>
            <w:gridSpan w:val="7"/>
            <w:vAlign w:val="center"/>
          </w:tcPr>
          <w:p w:rsidR="00ED2CBD" w:rsidRPr="00987267" w:rsidRDefault="00AF3814">
            <w:pPr>
              <w:pStyle w:val="afff1"/>
            </w:pPr>
            <w:r w:rsidRPr="008A1F20">
              <w:rPr>
                <w:rFonts w:ascii="黑体" w:eastAsia="黑体" w:hAnsi="黑体" w:hint="eastAsia"/>
              </w:rPr>
              <w:t>注：</w:t>
            </w:r>
            <w:r w:rsidRPr="00987267">
              <w:rPr>
                <w:rFonts w:hint="eastAsia"/>
              </w:rPr>
              <w:t>标注</w:t>
            </w:r>
            <w:r w:rsidRPr="00987267">
              <w:t>“</w:t>
            </w:r>
            <w:r w:rsidRPr="00987267">
              <w:rPr>
                <w:rFonts w:hint="eastAsia"/>
              </w:rPr>
              <w:t>★</w:t>
            </w:r>
            <w:r w:rsidRPr="00987267">
              <w:t>”</w:t>
            </w:r>
            <w:r w:rsidRPr="00987267">
              <w:rPr>
                <w:rFonts w:hint="eastAsia"/>
              </w:rPr>
              <w:t>的指标为关键指标</w:t>
            </w:r>
          </w:p>
        </w:tc>
      </w:tr>
    </w:tbl>
    <w:p w:rsidR="00ED2CBD" w:rsidRDefault="00ED2CBD">
      <w:pPr>
        <w:pStyle w:val="afffffc"/>
        <w:ind w:left="0" w:firstLine="0"/>
        <w:rPr>
          <w:rFonts w:cs="宋体"/>
          <w:b/>
          <w:bCs/>
          <w:sz w:val="30"/>
          <w:szCs w:val="30"/>
        </w:rPr>
        <w:sectPr w:rsidR="00ED2CBD">
          <w:pgSz w:w="16838" w:h="11906" w:orient="landscape"/>
          <w:pgMar w:top="1418" w:right="1134" w:bottom="1134" w:left="1417" w:header="1418" w:footer="1134" w:gutter="0"/>
          <w:pgNumType w:start="1"/>
          <w:cols w:space="425"/>
          <w:formProt w:val="0"/>
          <w:docGrid w:linePitch="312"/>
        </w:sectPr>
      </w:pPr>
    </w:p>
    <w:p w:rsidR="00ED2CBD" w:rsidRDefault="00AF3814" w:rsidP="00F706E4">
      <w:pPr>
        <w:pStyle w:val="af0"/>
        <w:spacing w:before="120" w:after="0"/>
      </w:pPr>
      <w:r>
        <w:lastRenderedPageBreak/>
        <w:br/>
      </w:r>
      <w:r w:rsidR="00251465" w:rsidRPr="00987267">
        <w:rPr>
          <w:rFonts w:hint="eastAsia"/>
        </w:rPr>
        <w:t>（规范性）</w:t>
      </w:r>
      <w:r>
        <w:br/>
      </w:r>
      <w:r w:rsidR="00F706E4">
        <w:rPr>
          <w:rFonts w:hint="eastAsia"/>
        </w:rPr>
        <w:t>温州市</w:t>
      </w:r>
      <w:r>
        <w:rPr>
          <w:rFonts w:hint="eastAsia"/>
        </w:rPr>
        <w:t>水效领跑者标识</w:t>
      </w:r>
    </w:p>
    <w:p w:rsidR="00ED2CBD" w:rsidRDefault="00AF3814">
      <w:pPr>
        <w:pStyle w:val="aff4"/>
      </w:pPr>
      <w:r>
        <w:rPr>
          <w:rFonts w:hint="eastAsia"/>
        </w:rPr>
        <w:t>图B.1规定了</w:t>
      </w:r>
      <w:r w:rsidR="00F706E4">
        <w:rPr>
          <w:rFonts w:hint="eastAsia"/>
        </w:rPr>
        <w:t>温州市</w:t>
      </w:r>
      <w:r>
        <w:rPr>
          <w:rFonts w:hint="eastAsia"/>
        </w:rPr>
        <w:t>水效领跑者标识</w:t>
      </w:r>
      <w:r w:rsidR="00F706E4">
        <w:rPr>
          <w:rFonts w:hint="eastAsia"/>
        </w:rPr>
        <w:t>的</w:t>
      </w:r>
      <w:r w:rsidR="00190FA2">
        <w:rPr>
          <w:rFonts w:hint="eastAsia"/>
        </w:rPr>
        <w:t>要求</w:t>
      </w:r>
      <w:r>
        <w:rPr>
          <w:rFonts w:hint="eastAsia"/>
        </w:rPr>
        <w:t>。</w:t>
      </w:r>
    </w:p>
    <w:p w:rsidR="00ED2CBD" w:rsidRDefault="00ED2CBD"/>
    <w:p w:rsidR="00ED2CBD" w:rsidRDefault="00F706E4">
      <w:r>
        <w:rPr>
          <w:rFonts w:hint="eastAsia"/>
          <w:noProof/>
        </w:rPr>
        <w:drawing>
          <wp:anchor distT="0" distB="0" distL="114300" distR="114300" simplePos="0" relativeHeight="251655168" behindDoc="1" locked="0" layoutInCell="1" allowOverlap="1">
            <wp:simplePos x="0" y="0"/>
            <wp:positionH relativeFrom="column">
              <wp:posOffset>703580</wp:posOffset>
            </wp:positionH>
            <wp:positionV relativeFrom="paragraph">
              <wp:posOffset>27940</wp:posOffset>
            </wp:positionV>
            <wp:extent cx="4533861" cy="4029075"/>
            <wp:effectExtent l="0" t="0" r="0" b="0"/>
            <wp:wrapNone/>
            <wp:docPr id="16" name="图片 16" descr="水效领跑者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水效领跑者标识"/>
                    <pic:cNvPicPr>
                      <a:picLocks noChangeAspect="1" noChangeArrowheads="1"/>
                    </pic:cNvPicPr>
                  </pic:nvPicPr>
                  <pic:blipFill>
                    <a:blip r:embed="rId25"/>
                    <a:srcRect/>
                    <a:stretch>
                      <a:fillRect/>
                    </a:stretch>
                  </pic:blipFill>
                  <pic:spPr>
                    <a:xfrm>
                      <a:off x="0" y="0"/>
                      <a:ext cx="4533861" cy="4029075"/>
                    </a:xfrm>
                    <a:prstGeom prst="rect">
                      <a:avLst/>
                    </a:prstGeom>
                    <a:noFill/>
                    <a:ln w="9525">
                      <a:noFill/>
                      <a:miter lim="800000"/>
                      <a:headEnd/>
                      <a:tailEnd/>
                    </a:ln>
                  </pic:spPr>
                </pic:pic>
              </a:graphicData>
            </a:graphic>
          </wp:anchor>
        </w:drawing>
      </w:r>
    </w:p>
    <w:p w:rsidR="00ED2CBD" w:rsidRDefault="00ED2CBD"/>
    <w:p w:rsidR="00ED2CBD" w:rsidRDefault="00ED2CBD"/>
    <w:p w:rsidR="00ED2CBD" w:rsidRDefault="00ED2CBD"/>
    <w:p w:rsidR="00ED2CBD" w:rsidRDefault="00ED2CBD"/>
    <w:p w:rsidR="00ED2CBD" w:rsidRPr="00F706E4" w:rsidRDefault="00ED2CBD"/>
    <w:p w:rsidR="00ED2CBD" w:rsidRDefault="00ED2CBD"/>
    <w:p w:rsidR="00ED2CBD" w:rsidRDefault="00ED2CBD"/>
    <w:p w:rsidR="00ED2CBD" w:rsidRDefault="00ED2CBD"/>
    <w:p w:rsidR="00ED2CBD" w:rsidRDefault="00ED2CBD"/>
    <w:p w:rsidR="00ED2CBD" w:rsidRDefault="00ED2CBD"/>
    <w:p w:rsidR="00ED2CBD" w:rsidRDefault="00ED2CBD"/>
    <w:p w:rsidR="00ED2CBD" w:rsidRDefault="00ED2CBD"/>
    <w:p w:rsidR="00ED2CBD" w:rsidRDefault="00ED2CBD"/>
    <w:p w:rsidR="00ED2CBD" w:rsidRDefault="00ED2CBD"/>
    <w:p w:rsidR="00ED2CBD" w:rsidRDefault="00ED2CBD"/>
    <w:p w:rsidR="00ED2CBD" w:rsidRDefault="00ED2CBD"/>
    <w:p w:rsidR="00ED2CBD" w:rsidRDefault="00ED2CBD"/>
    <w:p w:rsidR="00ED2CBD" w:rsidRDefault="00ED2CBD"/>
    <w:p w:rsidR="00ED2CBD" w:rsidRDefault="00ED2CBD"/>
    <w:p w:rsidR="00ED2CBD" w:rsidRDefault="00ED2CBD"/>
    <w:p w:rsidR="00ED2CBD" w:rsidRDefault="00ED2CBD"/>
    <w:p w:rsidR="00ED2CBD" w:rsidRDefault="00ED2CBD"/>
    <w:p w:rsidR="00ED2CBD" w:rsidRDefault="00ED2CBD"/>
    <w:p w:rsidR="00ED2CBD" w:rsidRDefault="00ED2CBD"/>
    <w:p w:rsidR="00ED2CBD" w:rsidRDefault="00ED2CBD"/>
    <w:p w:rsidR="00ED2CBD" w:rsidRDefault="00ED2CBD"/>
    <w:p w:rsidR="00ED2CBD" w:rsidRDefault="00ED2CBD"/>
    <w:p w:rsidR="00ED2CBD" w:rsidRDefault="00AF3814">
      <w:pPr>
        <w:pStyle w:val="affffff3"/>
        <w:spacing w:before="120" w:after="120"/>
      </w:pPr>
      <w:r>
        <w:rPr>
          <w:rFonts w:hint="eastAsia"/>
        </w:rPr>
        <w:t>图B.1 水效领跑者标识</w:t>
      </w:r>
    </w:p>
    <w:p w:rsidR="00ED2CBD" w:rsidRDefault="00AF3814">
      <w:pPr>
        <w:pStyle w:val="affffff3"/>
        <w:spacing w:before="120" w:after="120"/>
      </w:pPr>
      <w:r>
        <w:tab/>
      </w:r>
    </w:p>
    <w:p w:rsidR="00ED2CBD" w:rsidRDefault="00ED2CBD">
      <w:pPr>
        <w:pStyle w:val="aff4"/>
      </w:pPr>
    </w:p>
    <w:p w:rsidR="00ED2CBD" w:rsidRDefault="00ED2CBD">
      <w:pPr>
        <w:pStyle w:val="aff4"/>
        <w:rPr>
          <w:rFonts w:hAnsi="宋体"/>
        </w:rPr>
      </w:pPr>
    </w:p>
    <w:p w:rsidR="00ED2CBD" w:rsidRDefault="00AF3814">
      <w:pPr>
        <w:pStyle w:val="aff4"/>
        <w:ind w:firstLineChars="0" w:firstLine="0"/>
        <w:jc w:val="center"/>
      </w:pPr>
      <w:r>
        <w:t>________________________________</w:t>
      </w:r>
    </w:p>
    <w:sectPr w:rsidR="00ED2CBD" w:rsidSect="00ED2CBD">
      <w:pgSz w:w="11906" w:h="16838"/>
      <w:pgMar w:top="567" w:right="1134" w:bottom="1134" w:left="1417" w:header="1418" w:footer="1134" w:gutter="0"/>
      <w:pgNumType w:start="1"/>
      <w:cols w:space="425"/>
      <w:formProt w:val="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08B" w:rsidRDefault="0040308B" w:rsidP="00ED2CBD">
      <w:pPr>
        <w:ind w:firstLine="420"/>
      </w:pPr>
      <w:r>
        <w:separator/>
      </w:r>
    </w:p>
  </w:endnote>
  <w:endnote w:type="continuationSeparator" w:id="1">
    <w:p w:rsidR="0040308B" w:rsidRDefault="0040308B" w:rsidP="00ED2CBD">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CBD" w:rsidRDefault="00431A6D">
    <w:pPr>
      <w:pStyle w:val="afff7"/>
    </w:pPr>
    <w:r>
      <w:fldChar w:fldCharType="begin"/>
    </w:r>
    <w:r w:rsidR="00AF3814">
      <w:instrText xml:space="preserve"> PAGE  \* MERGEFORMAT </w:instrText>
    </w:r>
    <w:r>
      <w:fldChar w:fldCharType="separate"/>
    </w:r>
    <w:r w:rsidR="00E632D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CBD" w:rsidRDefault="00431A6D">
    <w:pPr>
      <w:pStyle w:val="affb"/>
    </w:pPr>
    <w:r>
      <w:fldChar w:fldCharType="begin"/>
    </w:r>
    <w:r w:rsidR="00AF3814">
      <w:instrText xml:space="preserve"> PAGE  \* MERGEFORMAT </w:instrText>
    </w:r>
    <w:r>
      <w:fldChar w:fldCharType="separate"/>
    </w:r>
    <w:r w:rsidR="00E632D6">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08B" w:rsidRDefault="0040308B" w:rsidP="00ED2CBD">
      <w:pPr>
        <w:ind w:firstLine="420"/>
      </w:pPr>
      <w:r>
        <w:separator/>
      </w:r>
    </w:p>
  </w:footnote>
  <w:footnote w:type="continuationSeparator" w:id="1">
    <w:p w:rsidR="0040308B" w:rsidRDefault="0040308B" w:rsidP="00ED2CBD">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CBD" w:rsidRDefault="00AF3814">
    <w:pPr>
      <w:pStyle w:val="afff8"/>
    </w:pPr>
    <w:r>
      <w:t>Q/XXX XXXXX</w:t>
    </w:r>
    <w:r>
      <w:t>—</w:t>
    </w:r>
    <w:r>
      <w:t>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CBD" w:rsidRDefault="00E37A1D" w:rsidP="00E37A1D">
    <w:pPr>
      <w:pStyle w:val="affc"/>
      <w:wordWrap w:val="0"/>
    </w:pPr>
    <w:r>
      <w:t xml:space="preserve">DB3303/T </w:t>
    </w:r>
    <w:r w:rsidR="00AD7641">
      <w:t>X</w:t>
    </w:r>
    <w:r w:rsidR="00AF3814">
      <w:t>XXXX</w:t>
    </w:r>
    <w:r w:rsidR="00AF3814">
      <w:t>—</w:t>
    </w:r>
    <w:r w:rsidR="00AF3814">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75474"/>
    <w:multiLevelType w:val="hybridMultilevel"/>
    <w:tmpl w:val="9E74747C"/>
    <w:lvl w:ilvl="0" w:tplc="85E4FC9C">
      <w:start w:val="1"/>
      <w:numFmt w:val="decimal"/>
      <w:lvlText w:val="%1）"/>
      <w:lvlJc w:val="left"/>
      <w:pPr>
        <w:ind w:left="360" w:hanging="360"/>
      </w:pPr>
      <w:rPr>
        <w:rFonts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426"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20297721"/>
    <w:multiLevelType w:val="hybridMultilevel"/>
    <w:tmpl w:val="F9AE2B4A"/>
    <w:lvl w:ilvl="0" w:tplc="FD961F3E">
      <w:start w:val="1"/>
      <w:numFmt w:val="decimal"/>
      <w:lvlText w:val="%1）"/>
      <w:lvlJc w:val="left"/>
      <w:pPr>
        <w:ind w:left="360" w:hanging="360"/>
      </w:pPr>
      <w:rPr>
        <w:rFonts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8F7113"/>
    <w:multiLevelType w:val="multilevel"/>
    <w:tmpl w:val="2A8F7113"/>
    <w:lvl w:ilvl="0">
      <w:start w:val="1"/>
      <w:numFmt w:val="upperLetter"/>
      <w:pStyle w:val="a5"/>
      <w:suff w:val="space"/>
      <w:lvlText w:val="%1"/>
      <w:lvlJc w:val="left"/>
      <w:pPr>
        <w:ind w:left="623" w:hanging="425"/>
      </w:pPr>
      <w:rPr>
        <w:rFonts w:hint="eastAsia"/>
      </w:rPr>
    </w:lvl>
    <w:lvl w:ilvl="1">
      <w:start w:val="1"/>
      <w:numFmt w:val="decimal"/>
      <w:pStyle w:val="a6"/>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4">
    <w:nsid w:val="2C5917C3"/>
    <w:multiLevelType w:val="multilevel"/>
    <w:tmpl w:val="2C5917C3"/>
    <w:lvl w:ilvl="0">
      <w:start w:val="1"/>
      <w:numFmt w:val="none"/>
      <w:pStyle w:val="a7"/>
      <w:suff w:val="nothing"/>
      <w:lvlText w:val="%1——"/>
      <w:lvlJc w:val="left"/>
      <w:pPr>
        <w:ind w:left="833" w:hanging="408"/>
      </w:pPr>
      <w:rPr>
        <w:rFonts w:hint="eastAsia"/>
      </w:rPr>
    </w:lvl>
    <w:lvl w:ilvl="1">
      <w:start w:val="1"/>
      <w:numFmt w:val="bullet"/>
      <w:pStyle w:val="a8"/>
      <w:lvlText w:val=""/>
      <w:lvlJc w:val="left"/>
      <w:pPr>
        <w:tabs>
          <w:tab w:val="left" w:pos="760"/>
        </w:tabs>
        <w:ind w:left="1264" w:hanging="413"/>
      </w:pPr>
      <w:rPr>
        <w:rFonts w:ascii="Symbol" w:hAnsi="Symbol" w:hint="default"/>
        <w:color w:val="auto"/>
      </w:rPr>
    </w:lvl>
    <w:lvl w:ilvl="2">
      <w:start w:val="1"/>
      <w:numFmt w:val="bullet"/>
      <w:pStyle w:val="a9"/>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5">
    <w:nsid w:val="3D733618"/>
    <w:multiLevelType w:val="multilevel"/>
    <w:tmpl w:val="3D733618"/>
    <w:lvl w:ilvl="0">
      <w:start w:val="1"/>
      <w:numFmt w:val="decimal"/>
      <w:pStyle w:val="aa"/>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6">
    <w:nsid w:val="44C50F90"/>
    <w:multiLevelType w:val="multilevel"/>
    <w:tmpl w:val="44C50F90"/>
    <w:lvl w:ilvl="0">
      <w:start w:val="1"/>
      <w:numFmt w:val="lowerLetter"/>
      <w:pStyle w:val="ab"/>
      <w:lvlText w:val="%1)"/>
      <w:lvlJc w:val="left"/>
      <w:pPr>
        <w:tabs>
          <w:tab w:val="left" w:pos="840"/>
        </w:tabs>
        <w:ind w:left="839" w:hanging="419"/>
      </w:pPr>
      <w:rPr>
        <w:rFonts w:ascii="宋体" w:eastAsia="宋体" w:hint="eastAsia"/>
        <w:b w:val="0"/>
        <w:i w:val="0"/>
        <w:sz w:val="21"/>
        <w:szCs w:val="21"/>
      </w:rPr>
    </w:lvl>
    <w:lvl w:ilvl="1">
      <w:start w:val="1"/>
      <w:numFmt w:val="decimal"/>
      <w:pStyle w:val="ac"/>
      <w:lvlText w:val="%2)"/>
      <w:lvlJc w:val="left"/>
      <w:pPr>
        <w:tabs>
          <w:tab w:val="left" w:pos="1260"/>
        </w:tabs>
        <w:ind w:left="1259" w:hanging="419"/>
      </w:pPr>
      <w:rPr>
        <w:rFonts w:hint="eastAsia"/>
      </w:rPr>
    </w:lvl>
    <w:lvl w:ilvl="2">
      <w:start w:val="1"/>
      <w:numFmt w:val="decimal"/>
      <w:pStyle w:val="ad"/>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7">
    <w:nsid w:val="60B55DC2"/>
    <w:multiLevelType w:val="multilevel"/>
    <w:tmpl w:val="60B55DC2"/>
    <w:lvl w:ilvl="0">
      <w:start w:val="1"/>
      <w:numFmt w:val="upperLetter"/>
      <w:pStyle w:val="ae"/>
      <w:lvlText w:val="%1"/>
      <w:lvlJc w:val="left"/>
      <w:pPr>
        <w:tabs>
          <w:tab w:val="left" w:pos="0"/>
        </w:tabs>
        <w:ind w:left="0" w:hanging="425"/>
      </w:pPr>
      <w:rPr>
        <w:rFonts w:hint="eastAsia"/>
      </w:rPr>
    </w:lvl>
    <w:lvl w:ilvl="1">
      <w:start w:val="1"/>
      <w:numFmt w:val="decimal"/>
      <w:pStyle w:val="af"/>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8">
    <w:nsid w:val="657D3FBC"/>
    <w:multiLevelType w:val="multilevel"/>
    <w:tmpl w:val="657D3FBC"/>
    <w:lvl w:ilvl="0">
      <w:start w:val="1"/>
      <w:numFmt w:val="upperLetter"/>
      <w:pStyle w:val="af0"/>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1"/>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2"/>
      <w:suff w:val="nothing"/>
      <w:lvlText w:val="%1.%2.%3　"/>
      <w:lvlJc w:val="left"/>
      <w:pPr>
        <w:ind w:left="0" w:firstLine="0"/>
      </w:pPr>
      <w:rPr>
        <w:rFonts w:ascii="黑体" w:eastAsia="黑体" w:hAnsi="Times New Roman" w:hint="eastAsia"/>
        <w:b w:val="0"/>
        <w:i w:val="0"/>
        <w:sz w:val="21"/>
      </w:rPr>
    </w:lvl>
    <w:lvl w:ilvl="3">
      <w:start w:val="1"/>
      <w:numFmt w:val="decimal"/>
      <w:pStyle w:val="af3"/>
      <w:suff w:val="nothing"/>
      <w:lvlText w:val="%1.%2.%3.%4　"/>
      <w:lvlJc w:val="left"/>
      <w:pPr>
        <w:ind w:left="0"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nsid w:val="6D6C07CD"/>
    <w:multiLevelType w:val="multilevel"/>
    <w:tmpl w:val="6D6C07CD"/>
    <w:lvl w:ilvl="0">
      <w:start w:val="1"/>
      <w:numFmt w:val="lowerLetter"/>
      <w:pStyle w:val="af7"/>
      <w:lvlText w:val="%1)"/>
      <w:lvlJc w:val="left"/>
      <w:pPr>
        <w:tabs>
          <w:tab w:val="left" w:pos="839"/>
        </w:tabs>
        <w:ind w:left="839" w:hanging="419"/>
      </w:pPr>
      <w:rPr>
        <w:rFonts w:ascii="宋体" w:eastAsia="宋体" w:hint="eastAsia"/>
        <w:b w:val="0"/>
        <w:i w:val="0"/>
        <w:sz w:val="21"/>
      </w:rPr>
    </w:lvl>
    <w:lvl w:ilvl="1">
      <w:start w:val="1"/>
      <w:numFmt w:val="decimal"/>
      <w:pStyle w:val="af8"/>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0">
    <w:nsid w:val="74B520C1"/>
    <w:multiLevelType w:val="hybridMultilevel"/>
    <w:tmpl w:val="02C6A204"/>
    <w:lvl w:ilvl="0" w:tplc="7854C996">
      <w:start w:val="1"/>
      <w:numFmt w:val="decimal"/>
      <w:lvlText w:val="%1）"/>
      <w:lvlJc w:val="left"/>
      <w:pPr>
        <w:ind w:left="360" w:hanging="360"/>
      </w:pPr>
      <w:rPr>
        <w:rFonts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93F4001"/>
    <w:multiLevelType w:val="multilevel"/>
    <w:tmpl w:val="793F4001"/>
    <w:lvl w:ilvl="0">
      <w:start w:val="1"/>
      <w:numFmt w:val="decimal"/>
      <w:pStyle w:val="af9"/>
      <w:suff w:val="nothing"/>
      <w:lvlText w:val="注%1："/>
      <w:lvlJc w:val="left"/>
      <w:pPr>
        <w:ind w:left="874"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2">
    <w:nsid w:val="7DC120D5"/>
    <w:multiLevelType w:val="hybridMultilevel"/>
    <w:tmpl w:val="9E303D82"/>
    <w:lvl w:ilvl="0" w:tplc="4756307E">
      <w:start w:val="1"/>
      <w:numFmt w:val="decimal"/>
      <w:lvlText w:val="%1）"/>
      <w:lvlJc w:val="left"/>
      <w:pPr>
        <w:ind w:left="360" w:hanging="360"/>
      </w:pPr>
      <w:rPr>
        <w:rFonts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4"/>
  </w:num>
  <w:num w:numId="4">
    <w:abstractNumId w:val="6"/>
  </w:num>
  <w:num w:numId="5">
    <w:abstractNumId w:val="11"/>
  </w:num>
  <w:num w:numId="6">
    <w:abstractNumId w:val="8"/>
  </w:num>
  <w:num w:numId="7">
    <w:abstractNumId w:val="7"/>
  </w:num>
  <w:num w:numId="8">
    <w:abstractNumId w:val="9"/>
  </w:num>
  <w:num w:numId="9">
    <w:abstractNumId w:val="3"/>
  </w:num>
  <w:num w:numId="10">
    <w:abstractNumId w:val="1"/>
  </w:num>
  <w:num w:numId="11">
    <w:abstractNumId w:val="4"/>
  </w:num>
  <w:num w:numId="12">
    <w:abstractNumId w:val="1"/>
  </w:num>
  <w:num w:numId="13">
    <w:abstractNumId w:val="2"/>
  </w:num>
  <w:num w:numId="14">
    <w:abstractNumId w:val="10"/>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mirrorMargins/>
  <w:bordersDoNotSurroundHeader/>
  <w:bordersDoNotSurroundFooter/>
  <w:attachedTemplate r:id="rId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072A"/>
    <w:rsid w:val="00000244"/>
    <w:rsid w:val="0000185F"/>
    <w:rsid w:val="00001920"/>
    <w:rsid w:val="0000586F"/>
    <w:rsid w:val="00007B49"/>
    <w:rsid w:val="00013D86"/>
    <w:rsid w:val="00013E02"/>
    <w:rsid w:val="0002143C"/>
    <w:rsid w:val="000215C7"/>
    <w:rsid w:val="00024EC1"/>
    <w:rsid w:val="00025A65"/>
    <w:rsid w:val="00026B1D"/>
    <w:rsid w:val="00026C31"/>
    <w:rsid w:val="00027280"/>
    <w:rsid w:val="000320A7"/>
    <w:rsid w:val="00035925"/>
    <w:rsid w:val="0004241E"/>
    <w:rsid w:val="00051089"/>
    <w:rsid w:val="00052129"/>
    <w:rsid w:val="0005454A"/>
    <w:rsid w:val="000559B4"/>
    <w:rsid w:val="00057CDB"/>
    <w:rsid w:val="00057DA0"/>
    <w:rsid w:val="0006118A"/>
    <w:rsid w:val="000649B2"/>
    <w:rsid w:val="00067CDF"/>
    <w:rsid w:val="00074F55"/>
    <w:rsid w:val="00074FBE"/>
    <w:rsid w:val="00083A09"/>
    <w:rsid w:val="0009005E"/>
    <w:rsid w:val="00090621"/>
    <w:rsid w:val="00092857"/>
    <w:rsid w:val="0009780D"/>
    <w:rsid w:val="000A20A9"/>
    <w:rsid w:val="000A48B1"/>
    <w:rsid w:val="000B09BA"/>
    <w:rsid w:val="000B17A1"/>
    <w:rsid w:val="000B3143"/>
    <w:rsid w:val="000C05C5"/>
    <w:rsid w:val="000C6B05"/>
    <w:rsid w:val="000C6DD6"/>
    <w:rsid w:val="000C73D4"/>
    <w:rsid w:val="000D0621"/>
    <w:rsid w:val="000D28C4"/>
    <w:rsid w:val="000D3D4C"/>
    <w:rsid w:val="000D4F51"/>
    <w:rsid w:val="000D718B"/>
    <w:rsid w:val="000D72A3"/>
    <w:rsid w:val="000E0602"/>
    <w:rsid w:val="000E0C46"/>
    <w:rsid w:val="000E7489"/>
    <w:rsid w:val="000E75A8"/>
    <w:rsid w:val="000F030C"/>
    <w:rsid w:val="000F129C"/>
    <w:rsid w:val="00100E9C"/>
    <w:rsid w:val="00103570"/>
    <w:rsid w:val="00103A1D"/>
    <w:rsid w:val="001056DE"/>
    <w:rsid w:val="001124C0"/>
    <w:rsid w:val="00116EA1"/>
    <w:rsid w:val="00121903"/>
    <w:rsid w:val="001242F7"/>
    <w:rsid w:val="00124E3B"/>
    <w:rsid w:val="00125AA1"/>
    <w:rsid w:val="00127CB0"/>
    <w:rsid w:val="00130007"/>
    <w:rsid w:val="0013175F"/>
    <w:rsid w:val="00131D08"/>
    <w:rsid w:val="00132B1F"/>
    <w:rsid w:val="00144623"/>
    <w:rsid w:val="00146AB3"/>
    <w:rsid w:val="001512B4"/>
    <w:rsid w:val="00157514"/>
    <w:rsid w:val="001620A5"/>
    <w:rsid w:val="00164E53"/>
    <w:rsid w:val="0016699D"/>
    <w:rsid w:val="00175159"/>
    <w:rsid w:val="00176208"/>
    <w:rsid w:val="0018052C"/>
    <w:rsid w:val="0018211B"/>
    <w:rsid w:val="001840D3"/>
    <w:rsid w:val="00185F7A"/>
    <w:rsid w:val="001900F8"/>
    <w:rsid w:val="00190FA2"/>
    <w:rsid w:val="00191258"/>
    <w:rsid w:val="001920FF"/>
    <w:rsid w:val="001921D4"/>
    <w:rsid w:val="00192680"/>
    <w:rsid w:val="00193037"/>
    <w:rsid w:val="00193062"/>
    <w:rsid w:val="00193A2C"/>
    <w:rsid w:val="00196E6C"/>
    <w:rsid w:val="001A288E"/>
    <w:rsid w:val="001B4A33"/>
    <w:rsid w:val="001B6DC2"/>
    <w:rsid w:val="001C149C"/>
    <w:rsid w:val="001C21AC"/>
    <w:rsid w:val="001C47BA"/>
    <w:rsid w:val="001C59EA"/>
    <w:rsid w:val="001C7CCA"/>
    <w:rsid w:val="001D0B03"/>
    <w:rsid w:val="001D1D78"/>
    <w:rsid w:val="001D406C"/>
    <w:rsid w:val="001D41EE"/>
    <w:rsid w:val="001D4268"/>
    <w:rsid w:val="001D7DEC"/>
    <w:rsid w:val="001E0380"/>
    <w:rsid w:val="001E13B1"/>
    <w:rsid w:val="001E2970"/>
    <w:rsid w:val="001E2BB9"/>
    <w:rsid w:val="001F300F"/>
    <w:rsid w:val="001F3A19"/>
    <w:rsid w:val="001F429F"/>
    <w:rsid w:val="001F4DE0"/>
    <w:rsid w:val="001F7425"/>
    <w:rsid w:val="00200671"/>
    <w:rsid w:val="00202590"/>
    <w:rsid w:val="002058D2"/>
    <w:rsid w:val="0020701C"/>
    <w:rsid w:val="00210DED"/>
    <w:rsid w:val="002146B9"/>
    <w:rsid w:val="00216509"/>
    <w:rsid w:val="00217FDF"/>
    <w:rsid w:val="0022589C"/>
    <w:rsid w:val="0023246E"/>
    <w:rsid w:val="00234467"/>
    <w:rsid w:val="002362E4"/>
    <w:rsid w:val="00237D8D"/>
    <w:rsid w:val="00241DA2"/>
    <w:rsid w:val="00247FEE"/>
    <w:rsid w:val="00250B9B"/>
    <w:rsid w:val="00250E7D"/>
    <w:rsid w:val="00251465"/>
    <w:rsid w:val="002565D5"/>
    <w:rsid w:val="00260026"/>
    <w:rsid w:val="002622C0"/>
    <w:rsid w:val="00262353"/>
    <w:rsid w:val="00267F3B"/>
    <w:rsid w:val="00271B88"/>
    <w:rsid w:val="002734FD"/>
    <w:rsid w:val="0027471A"/>
    <w:rsid w:val="002773A4"/>
    <w:rsid w:val="002778AE"/>
    <w:rsid w:val="0028269A"/>
    <w:rsid w:val="00283590"/>
    <w:rsid w:val="00286973"/>
    <w:rsid w:val="00286B32"/>
    <w:rsid w:val="002872D0"/>
    <w:rsid w:val="00287511"/>
    <w:rsid w:val="00292454"/>
    <w:rsid w:val="00294E70"/>
    <w:rsid w:val="002961AF"/>
    <w:rsid w:val="002A1924"/>
    <w:rsid w:val="002A26A6"/>
    <w:rsid w:val="002A5922"/>
    <w:rsid w:val="002A7420"/>
    <w:rsid w:val="002B0F12"/>
    <w:rsid w:val="002B1308"/>
    <w:rsid w:val="002B1DB5"/>
    <w:rsid w:val="002B28F3"/>
    <w:rsid w:val="002B3873"/>
    <w:rsid w:val="002B4554"/>
    <w:rsid w:val="002B504B"/>
    <w:rsid w:val="002B64B0"/>
    <w:rsid w:val="002C15CF"/>
    <w:rsid w:val="002C1F16"/>
    <w:rsid w:val="002C5824"/>
    <w:rsid w:val="002C72D8"/>
    <w:rsid w:val="002D0D16"/>
    <w:rsid w:val="002D11D8"/>
    <w:rsid w:val="002D11FA"/>
    <w:rsid w:val="002D1835"/>
    <w:rsid w:val="002D244A"/>
    <w:rsid w:val="002D3971"/>
    <w:rsid w:val="002D47AE"/>
    <w:rsid w:val="002E043D"/>
    <w:rsid w:val="002E0DDF"/>
    <w:rsid w:val="002E163B"/>
    <w:rsid w:val="002E18A5"/>
    <w:rsid w:val="002E2598"/>
    <w:rsid w:val="002E2906"/>
    <w:rsid w:val="002E4AB0"/>
    <w:rsid w:val="002E5635"/>
    <w:rsid w:val="002E64C3"/>
    <w:rsid w:val="002E6A2C"/>
    <w:rsid w:val="002F1D8C"/>
    <w:rsid w:val="002F21DA"/>
    <w:rsid w:val="00301F39"/>
    <w:rsid w:val="0030521A"/>
    <w:rsid w:val="003165EC"/>
    <w:rsid w:val="00325926"/>
    <w:rsid w:val="00327A8A"/>
    <w:rsid w:val="00336610"/>
    <w:rsid w:val="00343C8C"/>
    <w:rsid w:val="00343F73"/>
    <w:rsid w:val="00345060"/>
    <w:rsid w:val="0035323B"/>
    <w:rsid w:val="00353F4C"/>
    <w:rsid w:val="00355905"/>
    <w:rsid w:val="003568AB"/>
    <w:rsid w:val="003609D2"/>
    <w:rsid w:val="00363CA7"/>
    <w:rsid w:val="00363F22"/>
    <w:rsid w:val="003666F1"/>
    <w:rsid w:val="003741B2"/>
    <w:rsid w:val="00375564"/>
    <w:rsid w:val="00375E3C"/>
    <w:rsid w:val="00376EDC"/>
    <w:rsid w:val="00383191"/>
    <w:rsid w:val="00386DED"/>
    <w:rsid w:val="003912E7"/>
    <w:rsid w:val="00392B84"/>
    <w:rsid w:val="00393947"/>
    <w:rsid w:val="003A1A8A"/>
    <w:rsid w:val="003A2275"/>
    <w:rsid w:val="003A422B"/>
    <w:rsid w:val="003A58AF"/>
    <w:rsid w:val="003A6A4F"/>
    <w:rsid w:val="003A7088"/>
    <w:rsid w:val="003B00DF"/>
    <w:rsid w:val="003B1275"/>
    <w:rsid w:val="003B1778"/>
    <w:rsid w:val="003C11CB"/>
    <w:rsid w:val="003C1D9F"/>
    <w:rsid w:val="003C207E"/>
    <w:rsid w:val="003C3262"/>
    <w:rsid w:val="003C4F0B"/>
    <w:rsid w:val="003C5BBC"/>
    <w:rsid w:val="003C75F3"/>
    <w:rsid w:val="003C78A3"/>
    <w:rsid w:val="003E1867"/>
    <w:rsid w:val="003E4128"/>
    <w:rsid w:val="003E5729"/>
    <w:rsid w:val="003F3AAD"/>
    <w:rsid w:val="003F4A6F"/>
    <w:rsid w:val="003F4EE0"/>
    <w:rsid w:val="003F62F1"/>
    <w:rsid w:val="0040077F"/>
    <w:rsid w:val="0040105B"/>
    <w:rsid w:val="00402153"/>
    <w:rsid w:val="00402FC1"/>
    <w:rsid w:val="0040308B"/>
    <w:rsid w:val="004049B1"/>
    <w:rsid w:val="00413D26"/>
    <w:rsid w:val="00424C6F"/>
    <w:rsid w:val="00425082"/>
    <w:rsid w:val="00431A6D"/>
    <w:rsid w:val="00431DEB"/>
    <w:rsid w:val="00434EA6"/>
    <w:rsid w:val="0043600A"/>
    <w:rsid w:val="00436965"/>
    <w:rsid w:val="00436D54"/>
    <w:rsid w:val="00444771"/>
    <w:rsid w:val="00445639"/>
    <w:rsid w:val="00446B29"/>
    <w:rsid w:val="00447147"/>
    <w:rsid w:val="004474C1"/>
    <w:rsid w:val="0045358C"/>
    <w:rsid w:val="00453A84"/>
    <w:rsid w:val="00453F9A"/>
    <w:rsid w:val="0045604B"/>
    <w:rsid w:val="00457C6F"/>
    <w:rsid w:val="00470B0D"/>
    <w:rsid w:val="00471E91"/>
    <w:rsid w:val="00474675"/>
    <w:rsid w:val="0047470C"/>
    <w:rsid w:val="00475DB0"/>
    <w:rsid w:val="00476599"/>
    <w:rsid w:val="0048475C"/>
    <w:rsid w:val="004879F7"/>
    <w:rsid w:val="00492CB3"/>
    <w:rsid w:val="00493D52"/>
    <w:rsid w:val="004A1E10"/>
    <w:rsid w:val="004A35F9"/>
    <w:rsid w:val="004B092E"/>
    <w:rsid w:val="004B0B09"/>
    <w:rsid w:val="004B24C1"/>
    <w:rsid w:val="004B2DC3"/>
    <w:rsid w:val="004B3404"/>
    <w:rsid w:val="004B7CDA"/>
    <w:rsid w:val="004C292F"/>
    <w:rsid w:val="004C477A"/>
    <w:rsid w:val="004D28F2"/>
    <w:rsid w:val="004E1EE9"/>
    <w:rsid w:val="004F528F"/>
    <w:rsid w:val="004F5841"/>
    <w:rsid w:val="004F6214"/>
    <w:rsid w:val="004F6D84"/>
    <w:rsid w:val="00506420"/>
    <w:rsid w:val="00510280"/>
    <w:rsid w:val="00513BAB"/>
    <w:rsid w:val="00513D73"/>
    <w:rsid w:val="00514A43"/>
    <w:rsid w:val="005174E5"/>
    <w:rsid w:val="00522393"/>
    <w:rsid w:val="00522620"/>
    <w:rsid w:val="0052304B"/>
    <w:rsid w:val="00525656"/>
    <w:rsid w:val="00525E1A"/>
    <w:rsid w:val="00533AE8"/>
    <w:rsid w:val="00534C02"/>
    <w:rsid w:val="00537128"/>
    <w:rsid w:val="005409F0"/>
    <w:rsid w:val="0054264B"/>
    <w:rsid w:val="00543786"/>
    <w:rsid w:val="00553312"/>
    <w:rsid w:val="005533D7"/>
    <w:rsid w:val="0055574F"/>
    <w:rsid w:val="0056428D"/>
    <w:rsid w:val="005657E7"/>
    <w:rsid w:val="005703DE"/>
    <w:rsid w:val="005708DC"/>
    <w:rsid w:val="00572973"/>
    <w:rsid w:val="00583FF5"/>
    <w:rsid w:val="0058464E"/>
    <w:rsid w:val="0058580E"/>
    <w:rsid w:val="00593B50"/>
    <w:rsid w:val="005A01CB"/>
    <w:rsid w:val="005A0D17"/>
    <w:rsid w:val="005A58FF"/>
    <w:rsid w:val="005A5EAF"/>
    <w:rsid w:val="005A64C0"/>
    <w:rsid w:val="005B3C11"/>
    <w:rsid w:val="005B7182"/>
    <w:rsid w:val="005C1C28"/>
    <w:rsid w:val="005C3638"/>
    <w:rsid w:val="005C6DB5"/>
    <w:rsid w:val="005D03B5"/>
    <w:rsid w:val="005D43AC"/>
    <w:rsid w:val="005E19E7"/>
    <w:rsid w:val="005E1CC2"/>
    <w:rsid w:val="005E2659"/>
    <w:rsid w:val="005F2D97"/>
    <w:rsid w:val="00600143"/>
    <w:rsid w:val="006014EB"/>
    <w:rsid w:val="00602CD5"/>
    <w:rsid w:val="0061113B"/>
    <w:rsid w:val="0061716C"/>
    <w:rsid w:val="00617736"/>
    <w:rsid w:val="00621378"/>
    <w:rsid w:val="00622CB4"/>
    <w:rsid w:val="006243A1"/>
    <w:rsid w:val="00625087"/>
    <w:rsid w:val="00632E56"/>
    <w:rsid w:val="006337D8"/>
    <w:rsid w:val="00635CBA"/>
    <w:rsid w:val="00637DB2"/>
    <w:rsid w:val="00641014"/>
    <w:rsid w:val="0064338B"/>
    <w:rsid w:val="00643510"/>
    <w:rsid w:val="0064617A"/>
    <w:rsid w:val="00646542"/>
    <w:rsid w:val="006466EA"/>
    <w:rsid w:val="006504F4"/>
    <w:rsid w:val="00651383"/>
    <w:rsid w:val="00654BC9"/>
    <w:rsid w:val="006552FD"/>
    <w:rsid w:val="0065617B"/>
    <w:rsid w:val="00660EF7"/>
    <w:rsid w:val="00661713"/>
    <w:rsid w:val="00663AF3"/>
    <w:rsid w:val="00666325"/>
    <w:rsid w:val="00666B6C"/>
    <w:rsid w:val="006822E2"/>
    <w:rsid w:val="00682682"/>
    <w:rsid w:val="00682702"/>
    <w:rsid w:val="00692368"/>
    <w:rsid w:val="006A0E19"/>
    <w:rsid w:val="006A2EBC"/>
    <w:rsid w:val="006A40F9"/>
    <w:rsid w:val="006A49A4"/>
    <w:rsid w:val="006A5A9D"/>
    <w:rsid w:val="006A5EA0"/>
    <w:rsid w:val="006A783B"/>
    <w:rsid w:val="006A7B33"/>
    <w:rsid w:val="006B0EA5"/>
    <w:rsid w:val="006B4E13"/>
    <w:rsid w:val="006B75DD"/>
    <w:rsid w:val="006B779F"/>
    <w:rsid w:val="006C1004"/>
    <w:rsid w:val="006C2625"/>
    <w:rsid w:val="006C63F2"/>
    <w:rsid w:val="006C67E0"/>
    <w:rsid w:val="006C7ABA"/>
    <w:rsid w:val="006D0D60"/>
    <w:rsid w:val="006D1122"/>
    <w:rsid w:val="006D3C00"/>
    <w:rsid w:val="006D7213"/>
    <w:rsid w:val="006E2981"/>
    <w:rsid w:val="006E3675"/>
    <w:rsid w:val="006E4A7F"/>
    <w:rsid w:val="006F2AE1"/>
    <w:rsid w:val="006F4D21"/>
    <w:rsid w:val="0070127C"/>
    <w:rsid w:val="00704DF6"/>
    <w:rsid w:val="007058C5"/>
    <w:rsid w:val="0070651C"/>
    <w:rsid w:val="007132A3"/>
    <w:rsid w:val="00716421"/>
    <w:rsid w:val="007166D5"/>
    <w:rsid w:val="00724EFB"/>
    <w:rsid w:val="007368E9"/>
    <w:rsid w:val="00737F35"/>
    <w:rsid w:val="00740625"/>
    <w:rsid w:val="007419C3"/>
    <w:rsid w:val="007467A7"/>
    <w:rsid w:val="007469DD"/>
    <w:rsid w:val="0074741B"/>
    <w:rsid w:val="0074759E"/>
    <w:rsid w:val="007478EA"/>
    <w:rsid w:val="0075415C"/>
    <w:rsid w:val="007558E2"/>
    <w:rsid w:val="00763502"/>
    <w:rsid w:val="00766351"/>
    <w:rsid w:val="007722FE"/>
    <w:rsid w:val="00776523"/>
    <w:rsid w:val="007913AB"/>
    <w:rsid w:val="007914F7"/>
    <w:rsid w:val="00791FB2"/>
    <w:rsid w:val="00794893"/>
    <w:rsid w:val="007A0E92"/>
    <w:rsid w:val="007B1625"/>
    <w:rsid w:val="007B706E"/>
    <w:rsid w:val="007B71EB"/>
    <w:rsid w:val="007C49B4"/>
    <w:rsid w:val="007C6205"/>
    <w:rsid w:val="007C686A"/>
    <w:rsid w:val="007C728E"/>
    <w:rsid w:val="007D2C53"/>
    <w:rsid w:val="007D3D35"/>
    <w:rsid w:val="007D3D60"/>
    <w:rsid w:val="007D4C93"/>
    <w:rsid w:val="007E1980"/>
    <w:rsid w:val="007E4B76"/>
    <w:rsid w:val="007E5858"/>
    <w:rsid w:val="007E5EA8"/>
    <w:rsid w:val="007E6661"/>
    <w:rsid w:val="007F0CF1"/>
    <w:rsid w:val="007F12A5"/>
    <w:rsid w:val="007F4CF1"/>
    <w:rsid w:val="007F758D"/>
    <w:rsid w:val="007F7D52"/>
    <w:rsid w:val="00802317"/>
    <w:rsid w:val="0080654C"/>
    <w:rsid w:val="008071C6"/>
    <w:rsid w:val="00807F52"/>
    <w:rsid w:val="00810918"/>
    <w:rsid w:val="00811541"/>
    <w:rsid w:val="00817A00"/>
    <w:rsid w:val="008211B2"/>
    <w:rsid w:val="00833DB9"/>
    <w:rsid w:val="00834869"/>
    <w:rsid w:val="00835DB3"/>
    <w:rsid w:val="0083617B"/>
    <w:rsid w:val="008371BD"/>
    <w:rsid w:val="008504A8"/>
    <w:rsid w:val="008514A3"/>
    <w:rsid w:val="0085282E"/>
    <w:rsid w:val="00852B53"/>
    <w:rsid w:val="008569B0"/>
    <w:rsid w:val="008607F7"/>
    <w:rsid w:val="00865CB1"/>
    <w:rsid w:val="00866C94"/>
    <w:rsid w:val="0087198C"/>
    <w:rsid w:val="00872C1F"/>
    <w:rsid w:val="00873B42"/>
    <w:rsid w:val="008856D8"/>
    <w:rsid w:val="00892E82"/>
    <w:rsid w:val="00894B36"/>
    <w:rsid w:val="0089721A"/>
    <w:rsid w:val="008A1F20"/>
    <w:rsid w:val="008A21B8"/>
    <w:rsid w:val="008A3323"/>
    <w:rsid w:val="008C06F7"/>
    <w:rsid w:val="008C07F2"/>
    <w:rsid w:val="008C1B58"/>
    <w:rsid w:val="008C2E5D"/>
    <w:rsid w:val="008C39AE"/>
    <w:rsid w:val="008C590D"/>
    <w:rsid w:val="008C5AE0"/>
    <w:rsid w:val="008C63A4"/>
    <w:rsid w:val="008C6AA7"/>
    <w:rsid w:val="008D568F"/>
    <w:rsid w:val="008E031B"/>
    <w:rsid w:val="008E255C"/>
    <w:rsid w:val="008E644D"/>
    <w:rsid w:val="008E7029"/>
    <w:rsid w:val="008E7EF6"/>
    <w:rsid w:val="008F112E"/>
    <w:rsid w:val="008F1F98"/>
    <w:rsid w:val="008F3F86"/>
    <w:rsid w:val="008F6758"/>
    <w:rsid w:val="00903952"/>
    <w:rsid w:val="009040DD"/>
    <w:rsid w:val="00905B47"/>
    <w:rsid w:val="00912116"/>
    <w:rsid w:val="00912A17"/>
    <w:rsid w:val="0091331C"/>
    <w:rsid w:val="00915ABC"/>
    <w:rsid w:val="00916549"/>
    <w:rsid w:val="00924A19"/>
    <w:rsid w:val="00926E0B"/>
    <w:rsid w:val="009279DE"/>
    <w:rsid w:val="00930116"/>
    <w:rsid w:val="0093431D"/>
    <w:rsid w:val="00935F2A"/>
    <w:rsid w:val="009403CE"/>
    <w:rsid w:val="00941BF3"/>
    <w:rsid w:val="00941C32"/>
    <w:rsid w:val="0094212C"/>
    <w:rsid w:val="0095210F"/>
    <w:rsid w:val="00954689"/>
    <w:rsid w:val="009617C9"/>
    <w:rsid w:val="00961C93"/>
    <w:rsid w:val="00965324"/>
    <w:rsid w:val="009675AE"/>
    <w:rsid w:val="0097091E"/>
    <w:rsid w:val="00970B34"/>
    <w:rsid w:val="0097232B"/>
    <w:rsid w:val="009760D3"/>
    <w:rsid w:val="00977132"/>
    <w:rsid w:val="0098195B"/>
    <w:rsid w:val="00981A4B"/>
    <w:rsid w:val="00982501"/>
    <w:rsid w:val="00983E7C"/>
    <w:rsid w:val="00987267"/>
    <w:rsid w:val="009877D3"/>
    <w:rsid w:val="00994E8F"/>
    <w:rsid w:val="009951DC"/>
    <w:rsid w:val="009959BB"/>
    <w:rsid w:val="00997158"/>
    <w:rsid w:val="009A1AAC"/>
    <w:rsid w:val="009A3A7C"/>
    <w:rsid w:val="009A3C51"/>
    <w:rsid w:val="009A65A2"/>
    <w:rsid w:val="009A7B25"/>
    <w:rsid w:val="009B2ADB"/>
    <w:rsid w:val="009B4F66"/>
    <w:rsid w:val="009B603A"/>
    <w:rsid w:val="009C2D0E"/>
    <w:rsid w:val="009C3DAC"/>
    <w:rsid w:val="009C42E0"/>
    <w:rsid w:val="009C50C7"/>
    <w:rsid w:val="009D499B"/>
    <w:rsid w:val="009D5362"/>
    <w:rsid w:val="009D6885"/>
    <w:rsid w:val="009E067D"/>
    <w:rsid w:val="009E0C37"/>
    <w:rsid w:val="009E1415"/>
    <w:rsid w:val="009E6116"/>
    <w:rsid w:val="009E76DB"/>
    <w:rsid w:val="009F67F3"/>
    <w:rsid w:val="00A02E43"/>
    <w:rsid w:val="00A065F9"/>
    <w:rsid w:val="00A0695F"/>
    <w:rsid w:val="00A07F34"/>
    <w:rsid w:val="00A1176C"/>
    <w:rsid w:val="00A22154"/>
    <w:rsid w:val="00A25C38"/>
    <w:rsid w:val="00A36BBE"/>
    <w:rsid w:val="00A41EF2"/>
    <w:rsid w:val="00A4307A"/>
    <w:rsid w:val="00A47EBB"/>
    <w:rsid w:val="00A51CDD"/>
    <w:rsid w:val="00A55023"/>
    <w:rsid w:val="00A60ADC"/>
    <w:rsid w:val="00A62C64"/>
    <w:rsid w:val="00A6696D"/>
    <w:rsid w:val="00A6730D"/>
    <w:rsid w:val="00A71625"/>
    <w:rsid w:val="00A71B9B"/>
    <w:rsid w:val="00A751C7"/>
    <w:rsid w:val="00A753C5"/>
    <w:rsid w:val="00A8756D"/>
    <w:rsid w:val="00A87844"/>
    <w:rsid w:val="00A87A3E"/>
    <w:rsid w:val="00A91E44"/>
    <w:rsid w:val="00A97332"/>
    <w:rsid w:val="00AA038C"/>
    <w:rsid w:val="00AA0804"/>
    <w:rsid w:val="00AA7A09"/>
    <w:rsid w:val="00AB3B50"/>
    <w:rsid w:val="00AB4CD2"/>
    <w:rsid w:val="00AB4EB5"/>
    <w:rsid w:val="00AC019B"/>
    <w:rsid w:val="00AC05B1"/>
    <w:rsid w:val="00AD02D4"/>
    <w:rsid w:val="00AD0E44"/>
    <w:rsid w:val="00AD356C"/>
    <w:rsid w:val="00AD7641"/>
    <w:rsid w:val="00AE0631"/>
    <w:rsid w:val="00AE2914"/>
    <w:rsid w:val="00AE3521"/>
    <w:rsid w:val="00AE6D15"/>
    <w:rsid w:val="00AF3814"/>
    <w:rsid w:val="00AF4F24"/>
    <w:rsid w:val="00B04182"/>
    <w:rsid w:val="00B07AE3"/>
    <w:rsid w:val="00B11430"/>
    <w:rsid w:val="00B13956"/>
    <w:rsid w:val="00B146EB"/>
    <w:rsid w:val="00B16237"/>
    <w:rsid w:val="00B21EAD"/>
    <w:rsid w:val="00B236CE"/>
    <w:rsid w:val="00B353EB"/>
    <w:rsid w:val="00B35557"/>
    <w:rsid w:val="00B36C31"/>
    <w:rsid w:val="00B439C4"/>
    <w:rsid w:val="00B4436C"/>
    <w:rsid w:val="00B44E7A"/>
    <w:rsid w:val="00B4535E"/>
    <w:rsid w:val="00B50A83"/>
    <w:rsid w:val="00B52A8C"/>
    <w:rsid w:val="00B61317"/>
    <w:rsid w:val="00B636A8"/>
    <w:rsid w:val="00B665C6"/>
    <w:rsid w:val="00B70CF4"/>
    <w:rsid w:val="00B7351A"/>
    <w:rsid w:val="00B74022"/>
    <w:rsid w:val="00B75986"/>
    <w:rsid w:val="00B77241"/>
    <w:rsid w:val="00B805AF"/>
    <w:rsid w:val="00B80CE5"/>
    <w:rsid w:val="00B8255E"/>
    <w:rsid w:val="00B83D2A"/>
    <w:rsid w:val="00B869EC"/>
    <w:rsid w:val="00B91AA2"/>
    <w:rsid w:val="00B9397A"/>
    <w:rsid w:val="00B93C94"/>
    <w:rsid w:val="00B9633D"/>
    <w:rsid w:val="00BA2EBE"/>
    <w:rsid w:val="00BB0F28"/>
    <w:rsid w:val="00BB34E5"/>
    <w:rsid w:val="00BB4480"/>
    <w:rsid w:val="00BB458A"/>
    <w:rsid w:val="00BC3403"/>
    <w:rsid w:val="00BC5F9A"/>
    <w:rsid w:val="00BD00D3"/>
    <w:rsid w:val="00BD1659"/>
    <w:rsid w:val="00BD3AA9"/>
    <w:rsid w:val="00BD3C6C"/>
    <w:rsid w:val="00BD4A18"/>
    <w:rsid w:val="00BD6DB2"/>
    <w:rsid w:val="00BD7F78"/>
    <w:rsid w:val="00BE11CF"/>
    <w:rsid w:val="00BE21AB"/>
    <w:rsid w:val="00BE55CB"/>
    <w:rsid w:val="00BF0668"/>
    <w:rsid w:val="00BF07F8"/>
    <w:rsid w:val="00BF5A4F"/>
    <w:rsid w:val="00BF617A"/>
    <w:rsid w:val="00C0379D"/>
    <w:rsid w:val="00C03931"/>
    <w:rsid w:val="00C05FE3"/>
    <w:rsid w:val="00C17CBE"/>
    <w:rsid w:val="00C2136D"/>
    <w:rsid w:val="00C214EE"/>
    <w:rsid w:val="00C2314B"/>
    <w:rsid w:val="00C240FA"/>
    <w:rsid w:val="00C24971"/>
    <w:rsid w:val="00C26BE5"/>
    <w:rsid w:val="00C26E4D"/>
    <w:rsid w:val="00C26EA3"/>
    <w:rsid w:val="00C27909"/>
    <w:rsid w:val="00C27B03"/>
    <w:rsid w:val="00C314E1"/>
    <w:rsid w:val="00C34397"/>
    <w:rsid w:val="00C4095D"/>
    <w:rsid w:val="00C51C60"/>
    <w:rsid w:val="00C54BDB"/>
    <w:rsid w:val="00C57105"/>
    <w:rsid w:val="00C601D2"/>
    <w:rsid w:val="00C644D6"/>
    <w:rsid w:val="00C657AB"/>
    <w:rsid w:val="00C65B78"/>
    <w:rsid w:val="00C65BCC"/>
    <w:rsid w:val="00C666C4"/>
    <w:rsid w:val="00C66970"/>
    <w:rsid w:val="00C74244"/>
    <w:rsid w:val="00C81E33"/>
    <w:rsid w:val="00C848B8"/>
    <w:rsid w:val="00C84FF0"/>
    <w:rsid w:val="00C8691C"/>
    <w:rsid w:val="00C8777F"/>
    <w:rsid w:val="00C87F29"/>
    <w:rsid w:val="00C93297"/>
    <w:rsid w:val="00C94A85"/>
    <w:rsid w:val="00CA01BC"/>
    <w:rsid w:val="00CA0E5C"/>
    <w:rsid w:val="00CA168A"/>
    <w:rsid w:val="00CA1FBC"/>
    <w:rsid w:val="00CA357E"/>
    <w:rsid w:val="00CA41FA"/>
    <w:rsid w:val="00CA44F9"/>
    <w:rsid w:val="00CA4A69"/>
    <w:rsid w:val="00CA7605"/>
    <w:rsid w:val="00CB0635"/>
    <w:rsid w:val="00CB4AC2"/>
    <w:rsid w:val="00CB721C"/>
    <w:rsid w:val="00CC3E0C"/>
    <w:rsid w:val="00CC58D3"/>
    <w:rsid w:val="00CC784D"/>
    <w:rsid w:val="00CD2974"/>
    <w:rsid w:val="00CE345F"/>
    <w:rsid w:val="00CE4C44"/>
    <w:rsid w:val="00CE6065"/>
    <w:rsid w:val="00CE7859"/>
    <w:rsid w:val="00D0337B"/>
    <w:rsid w:val="00D079B2"/>
    <w:rsid w:val="00D1072A"/>
    <w:rsid w:val="00D114E9"/>
    <w:rsid w:val="00D25A90"/>
    <w:rsid w:val="00D30241"/>
    <w:rsid w:val="00D429C6"/>
    <w:rsid w:val="00D43A9B"/>
    <w:rsid w:val="00D47748"/>
    <w:rsid w:val="00D544B6"/>
    <w:rsid w:val="00D54CC3"/>
    <w:rsid w:val="00D55C84"/>
    <w:rsid w:val="00D57570"/>
    <w:rsid w:val="00D6041A"/>
    <w:rsid w:val="00D60AB6"/>
    <w:rsid w:val="00D617A4"/>
    <w:rsid w:val="00D633EB"/>
    <w:rsid w:val="00D751C6"/>
    <w:rsid w:val="00D76533"/>
    <w:rsid w:val="00D82FF7"/>
    <w:rsid w:val="00D841BF"/>
    <w:rsid w:val="00D847FE"/>
    <w:rsid w:val="00D90B9B"/>
    <w:rsid w:val="00D921B8"/>
    <w:rsid w:val="00D964EA"/>
    <w:rsid w:val="00D966D0"/>
    <w:rsid w:val="00DA0C59"/>
    <w:rsid w:val="00DA3991"/>
    <w:rsid w:val="00DA5F63"/>
    <w:rsid w:val="00DB3930"/>
    <w:rsid w:val="00DB7E6C"/>
    <w:rsid w:val="00DC3045"/>
    <w:rsid w:val="00DD413C"/>
    <w:rsid w:val="00DD5A29"/>
    <w:rsid w:val="00DD5D9D"/>
    <w:rsid w:val="00DE08FB"/>
    <w:rsid w:val="00DE35CB"/>
    <w:rsid w:val="00DE3D4F"/>
    <w:rsid w:val="00DF21E9"/>
    <w:rsid w:val="00DF54DA"/>
    <w:rsid w:val="00E00F14"/>
    <w:rsid w:val="00E013F2"/>
    <w:rsid w:val="00E0537A"/>
    <w:rsid w:val="00E06386"/>
    <w:rsid w:val="00E07530"/>
    <w:rsid w:val="00E14C1D"/>
    <w:rsid w:val="00E153DF"/>
    <w:rsid w:val="00E16FFA"/>
    <w:rsid w:val="00E24EB4"/>
    <w:rsid w:val="00E30933"/>
    <w:rsid w:val="00E30D4A"/>
    <w:rsid w:val="00E320ED"/>
    <w:rsid w:val="00E33AFB"/>
    <w:rsid w:val="00E34218"/>
    <w:rsid w:val="00E37A1D"/>
    <w:rsid w:val="00E42002"/>
    <w:rsid w:val="00E46282"/>
    <w:rsid w:val="00E4751A"/>
    <w:rsid w:val="00E5216E"/>
    <w:rsid w:val="00E566C2"/>
    <w:rsid w:val="00E6154E"/>
    <w:rsid w:val="00E631B8"/>
    <w:rsid w:val="00E632D6"/>
    <w:rsid w:val="00E6606D"/>
    <w:rsid w:val="00E70B2E"/>
    <w:rsid w:val="00E76827"/>
    <w:rsid w:val="00E813AF"/>
    <w:rsid w:val="00E82344"/>
    <w:rsid w:val="00E84C82"/>
    <w:rsid w:val="00E84D64"/>
    <w:rsid w:val="00E86DF3"/>
    <w:rsid w:val="00E87408"/>
    <w:rsid w:val="00E914C4"/>
    <w:rsid w:val="00E934F5"/>
    <w:rsid w:val="00E95401"/>
    <w:rsid w:val="00E96961"/>
    <w:rsid w:val="00E9727A"/>
    <w:rsid w:val="00EA228A"/>
    <w:rsid w:val="00EA72EC"/>
    <w:rsid w:val="00EB11CB"/>
    <w:rsid w:val="00EB275A"/>
    <w:rsid w:val="00EB2AC4"/>
    <w:rsid w:val="00EB786A"/>
    <w:rsid w:val="00EC1578"/>
    <w:rsid w:val="00EC1C72"/>
    <w:rsid w:val="00EC382D"/>
    <w:rsid w:val="00EC3CC9"/>
    <w:rsid w:val="00EC3ED1"/>
    <w:rsid w:val="00EC5F00"/>
    <w:rsid w:val="00EC680A"/>
    <w:rsid w:val="00ED1C4A"/>
    <w:rsid w:val="00ED2037"/>
    <w:rsid w:val="00ED2CBD"/>
    <w:rsid w:val="00ED49CD"/>
    <w:rsid w:val="00EE08D7"/>
    <w:rsid w:val="00EE2BED"/>
    <w:rsid w:val="00EE374B"/>
    <w:rsid w:val="00EE485F"/>
    <w:rsid w:val="00EF2E1C"/>
    <w:rsid w:val="00EF4B65"/>
    <w:rsid w:val="00EF53F1"/>
    <w:rsid w:val="00EF6CE7"/>
    <w:rsid w:val="00F101F0"/>
    <w:rsid w:val="00F11BB5"/>
    <w:rsid w:val="00F1417B"/>
    <w:rsid w:val="00F170D7"/>
    <w:rsid w:val="00F30E7C"/>
    <w:rsid w:val="00F34B99"/>
    <w:rsid w:val="00F3589C"/>
    <w:rsid w:val="00F4433B"/>
    <w:rsid w:val="00F4457F"/>
    <w:rsid w:val="00F52DAB"/>
    <w:rsid w:val="00F543F0"/>
    <w:rsid w:val="00F60837"/>
    <w:rsid w:val="00F636F6"/>
    <w:rsid w:val="00F666C8"/>
    <w:rsid w:val="00F706E4"/>
    <w:rsid w:val="00F75E0C"/>
    <w:rsid w:val="00F76330"/>
    <w:rsid w:val="00F7652A"/>
    <w:rsid w:val="00F81D29"/>
    <w:rsid w:val="00F91C4D"/>
    <w:rsid w:val="00F92FD9"/>
    <w:rsid w:val="00F937D9"/>
    <w:rsid w:val="00FA2D93"/>
    <w:rsid w:val="00FA2F41"/>
    <w:rsid w:val="00FA381D"/>
    <w:rsid w:val="00FA41C9"/>
    <w:rsid w:val="00FA6684"/>
    <w:rsid w:val="00FA731E"/>
    <w:rsid w:val="00FB2B1C"/>
    <w:rsid w:val="00FB2B38"/>
    <w:rsid w:val="00FB5C2D"/>
    <w:rsid w:val="00FC6358"/>
    <w:rsid w:val="00FD296E"/>
    <w:rsid w:val="00FD320D"/>
    <w:rsid w:val="00FE0692"/>
    <w:rsid w:val="00FE23DE"/>
    <w:rsid w:val="00FE249D"/>
    <w:rsid w:val="00FE2972"/>
    <w:rsid w:val="00FE3326"/>
    <w:rsid w:val="00FE4788"/>
    <w:rsid w:val="00FF371B"/>
    <w:rsid w:val="60675E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qFormat="1"/>
    <w:lsdException w:name="header" w:uiPriority="99"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a">
    <w:name w:val="Normal"/>
    <w:qFormat/>
    <w:rsid w:val="00ED2CBD"/>
    <w:pPr>
      <w:widowControl w:val="0"/>
      <w:jc w:val="both"/>
    </w:pPr>
    <w:rPr>
      <w:kern w:val="2"/>
      <w:sz w:val="21"/>
      <w:szCs w:val="24"/>
    </w:rPr>
  </w:style>
  <w:style w:type="paragraph" w:styleId="1">
    <w:name w:val="heading 1"/>
    <w:basedOn w:val="afa"/>
    <w:next w:val="afa"/>
    <w:link w:val="1Char"/>
    <w:qFormat/>
    <w:rsid w:val="00ED2CBD"/>
    <w:pPr>
      <w:keepNext/>
      <w:keepLines/>
      <w:spacing w:before="340" w:after="330" w:line="578" w:lineRule="auto"/>
      <w:outlineLvl w:val="0"/>
    </w:pPr>
    <w:rPr>
      <w:b/>
      <w:bCs/>
      <w:kern w:val="44"/>
      <w:sz w:val="44"/>
      <w:szCs w:val="44"/>
    </w:rPr>
  </w:style>
  <w:style w:type="character" w:default="1" w:styleId="afb">
    <w:name w:val="Default Paragraph Font"/>
    <w:uiPriority w:val="1"/>
    <w:semiHidden/>
    <w:unhideWhenUsed/>
  </w:style>
  <w:style w:type="table" w:default="1" w:styleId="afc">
    <w:name w:val="Normal Table"/>
    <w:uiPriority w:val="99"/>
    <w:semiHidden/>
    <w:unhideWhenUsed/>
    <w:qFormat/>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styleId="7">
    <w:name w:val="toc 7"/>
    <w:basedOn w:val="afa"/>
    <w:next w:val="afa"/>
    <w:semiHidden/>
    <w:rsid w:val="00ED2CBD"/>
    <w:pPr>
      <w:tabs>
        <w:tab w:val="right" w:leader="dot" w:pos="9241"/>
      </w:tabs>
      <w:ind w:firstLineChars="500" w:firstLine="500"/>
      <w:jc w:val="left"/>
    </w:pPr>
    <w:rPr>
      <w:rFonts w:ascii="宋体"/>
      <w:szCs w:val="21"/>
    </w:rPr>
  </w:style>
  <w:style w:type="paragraph" w:styleId="8">
    <w:name w:val="index 8"/>
    <w:basedOn w:val="afa"/>
    <w:next w:val="afa"/>
    <w:rsid w:val="00ED2CBD"/>
    <w:pPr>
      <w:ind w:left="1680" w:hanging="210"/>
      <w:jc w:val="left"/>
    </w:pPr>
    <w:rPr>
      <w:rFonts w:ascii="Calibri" w:hAnsi="Calibri"/>
      <w:sz w:val="20"/>
      <w:szCs w:val="20"/>
    </w:rPr>
  </w:style>
  <w:style w:type="paragraph" w:styleId="afe">
    <w:name w:val="caption"/>
    <w:basedOn w:val="afa"/>
    <w:next w:val="afa"/>
    <w:qFormat/>
    <w:rsid w:val="00ED2CBD"/>
    <w:pPr>
      <w:spacing w:before="152" w:after="160"/>
    </w:pPr>
    <w:rPr>
      <w:rFonts w:ascii="Arial" w:eastAsia="黑体" w:hAnsi="Arial" w:cs="Arial"/>
      <w:sz w:val="20"/>
      <w:szCs w:val="20"/>
    </w:rPr>
  </w:style>
  <w:style w:type="paragraph" w:styleId="5">
    <w:name w:val="index 5"/>
    <w:basedOn w:val="afa"/>
    <w:next w:val="afa"/>
    <w:rsid w:val="00ED2CBD"/>
    <w:pPr>
      <w:ind w:left="1050" w:hanging="210"/>
      <w:jc w:val="left"/>
    </w:pPr>
    <w:rPr>
      <w:rFonts w:ascii="Calibri" w:hAnsi="Calibri"/>
      <w:sz w:val="20"/>
      <w:szCs w:val="20"/>
    </w:rPr>
  </w:style>
  <w:style w:type="paragraph" w:styleId="aff">
    <w:name w:val="Document Map"/>
    <w:basedOn w:val="afa"/>
    <w:semiHidden/>
    <w:rsid w:val="00ED2CBD"/>
    <w:pPr>
      <w:shd w:val="clear" w:color="auto" w:fill="000080"/>
    </w:pPr>
  </w:style>
  <w:style w:type="paragraph" w:styleId="6">
    <w:name w:val="index 6"/>
    <w:basedOn w:val="afa"/>
    <w:next w:val="afa"/>
    <w:rsid w:val="00ED2CBD"/>
    <w:pPr>
      <w:ind w:left="1260" w:hanging="210"/>
      <w:jc w:val="left"/>
    </w:pPr>
    <w:rPr>
      <w:rFonts w:ascii="Calibri" w:hAnsi="Calibri"/>
      <w:sz w:val="20"/>
      <w:szCs w:val="20"/>
    </w:rPr>
  </w:style>
  <w:style w:type="paragraph" w:styleId="4">
    <w:name w:val="index 4"/>
    <w:basedOn w:val="afa"/>
    <w:next w:val="afa"/>
    <w:rsid w:val="00ED2CBD"/>
    <w:pPr>
      <w:ind w:left="840" w:hanging="210"/>
      <w:jc w:val="left"/>
    </w:pPr>
    <w:rPr>
      <w:rFonts w:ascii="Calibri" w:hAnsi="Calibri"/>
      <w:sz w:val="20"/>
      <w:szCs w:val="20"/>
    </w:rPr>
  </w:style>
  <w:style w:type="paragraph" w:styleId="50">
    <w:name w:val="toc 5"/>
    <w:basedOn w:val="afa"/>
    <w:next w:val="afa"/>
    <w:semiHidden/>
    <w:rsid w:val="00ED2CBD"/>
    <w:pPr>
      <w:tabs>
        <w:tab w:val="right" w:leader="dot" w:pos="9241"/>
      </w:tabs>
      <w:ind w:firstLineChars="300" w:firstLine="300"/>
      <w:jc w:val="left"/>
    </w:pPr>
    <w:rPr>
      <w:rFonts w:ascii="宋体"/>
      <w:szCs w:val="21"/>
    </w:rPr>
  </w:style>
  <w:style w:type="paragraph" w:styleId="3">
    <w:name w:val="toc 3"/>
    <w:basedOn w:val="afa"/>
    <w:next w:val="afa"/>
    <w:semiHidden/>
    <w:rsid w:val="00ED2CBD"/>
    <w:pPr>
      <w:tabs>
        <w:tab w:val="right" w:leader="dot" w:pos="9241"/>
      </w:tabs>
      <w:ind w:firstLineChars="100" w:firstLine="100"/>
      <w:jc w:val="left"/>
    </w:pPr>
    <w:rPr>
      <w:rFonts w:ascii="宋体"/>
      <w:szCs w:val="21"/>
    </w:rPr>
  </w:style>
  <w:style w:type="paragraph" w:styleId="80">
    <w:name w:val="toc 8"/>
    <w:basedOn w:val="afa"/>
    <w:next w:val="afa"/>
    <w:semiHidden/>
    <w:rsid w:val="00ED2CBD"/>
    <w:pPr>
      <w:tabs>
        <w:tab w:val="right" w:leader="dot" w:pos="9241"/>
      </w:tabs>
      <w:ind w:firstLineChars="600" w:firstLine="607"/>
      <w:jc w:val="left"/>
    </w:pPr>
    <w:rPr>
      <w:rFonts w:ascii="宋体"/>
      <w:szCs w:val="21"/>
    </w:rPr>
  </w:style>
  <w:style w:type="paragraph" w:styleId="30">
    <w:name w:val="index 3"/>
    <w:basedOn w:val="afa"/>
    <w:next w:val="afa"/>
    <w:qFormat/>
    <w:rsid w:val="00ED2CBD"/>
    <w:pPr>
      <w:ind w:left="630" w:hanging="210"/>
      <w:jc w:val="left"/>
    </w:pPr>
    <w:rPr>
      <w:rFonts w:ascii="Calibri" w:hAnsi="Calibri"/>
      <w:sz w:val="20"/>
      <w:szCs w:val="20"/>
    </w:rPr>
  </w:style>
  <w:style w:type="paragraph" w:styleId="aff0">
    <w:name w:val="endnote text"/>
    <w:basedOn w:val="afa"/>
    <w:semiHidden/>
    <w:rsid w:val="00ED2CBD"/>
    <w:pPr>
      <w:snapToGrid w:val="0"/>
      <w:jc w:val="left"/>
    </w:pPr>
  </w:style>
  <w:style w:type="paragraph" w:styleId="aff1">
    <w:name w:val="footer"/>
    <w:basedOn w:val="afa"/>
    <w:qFormat/>
    <w:rsid w:val="00ED2CBD"/>
    <w:pPr>
      <w:snapToGrid w:val="0"/>
      <w:ind w:rightChars="100" w:right="210"/>
      <w:jc w:val="right"/>
    </w:pPr>
    <w:rPr>
      <w:sz w:val="18"/>
      <w:szCs w:val="18"/>
    </w:rPr>
  </w:style>
  <w:style w:type="paragraph" w:styleId="aff2">
    <w:name w:val="header"/>
    <w:basedOn w:val="afa"/>
    <w:link w:val="Char"/>
    <w:uiPriority w:val="99"/>
    <w:qFormat/>
    <w:rsid w:val="00ED2CBD"/>
    <w:pPr>
      <w:snapToGrid w:val="0"/>
      <w:jc w:val="left"/>
    </w:pPr>
    <w:rPr>
      <w:sz w:val="18"/>
      <w:szCs w:val="18"/>
    </w:rPr>
  </w:style>
  <w:style w:type="paragraph" w:styleId="10">
    <w:name w:val="toc 1"/>
    <w:basedOn w:val="afa"/>
    <w:next w:val="afa"/>
    <w:semiHidden/>
    <w:rsid w:val="00ED2CBD"/>
    <w:pPr>
      <w:tabs>
        <w:tab w:val="right" w:leader="dot" w:pos="9242"/>
      </w:tabs>
      <w:spacing w:beforeLines="25" w:afterLines="25"/>
      <w:jc w:val="left"/>
    </w:pPr>
    <w:rPr>
      <w:rFonts w:ascii="宋体"/>
      <w:szCs w:val="21"/>
    </w:rPr>
  </w:style>
  <w:style w:type="paragraph" w:styleId="40">
    <w:name w:val="toc 4"/>
    <w:basedOn w:val="afa"/>
    <w:next w:val="afa"/>
    <w:semiHidden/>
    <w:rsid w:val="00ED2CBD"/>
    <w:pPr>
      <w:tabs>
        <w:tab w:val="right" w:leader="dot" w:pos="9241"/>
      </w:tabs>
      <w:ind w:firstLineChars="200" w:firstLine="200"/>
      <w:jc w:val="left"/>
    </w:pPr>
    <w:rPr>
      <w:rFonts w:ascii="宋体"/>
      <w:szCs w:val="21"/>
    </w:rPr>
  </w:style>
  <w:style w:type="paragraph" w:styleId="aff3">
    <w:name w:val="index heading"/>
    <w:basedOn w:val="afa"/>
    <w:next w:val="11"/>
    <w:rsid w:val="00ED2CBD"/>
    <w:pPr>
      <w:spacing w:before="120" w:after="120"/>
      <w:jc w:val="center"/>
    </w:pPr>
    <w:rPr>
      <w:rFonts w:ascii="Calibri" w:hAnsi="Calibri"/>
      <w:b/>
      <w:bCs/>
      <w:iCs/>
      <w:szCs w:val="20"/>
    </w:rPr>
  </w:style>
  <w:style w:type="paragraph" w:styleId="11">
    <w:name w:val="index 1"/>
    <w:basedOn w:val="afa"/>
    <w:next w:val="aff4"/>
    <w:rsid w:val="00ED2CBD"/>
    <w:pPr>
      <w:tabs>
        <w:tab w:val="right" w:leader="dot" w:pos="9299"/>
      </w:tabs>
      <w:jc w:val="left"/>
    </w:pPr>
    <w:rPr>
      <w:rFonts w:ascii="宋体"/>
      <w:szCs w:val="21"/>
    </w:rPr>
  </w:style>
  <w:style w:type="paragraph" w:customStyle="1" w:styleId="aff4">
    <w:name w:val="段"/>
    <w:link w:val="Char0"/>
    <w:rsid w:val="00ED2CBD"/>
    <w:pPr>
      <w:tabs>
        <w:tab w:val="center" w:pos="4201"/>
        <w:tab w:val="right" w:leader="dot" w:pos="9298"/>
      </w:tabs>
      <w:autoSpaceDE w:val="0"/>
      <w:autoSpaceDN w:val="0"/>
      <w:ind w:firstLineChars="200" w:firstLine="420"/>
      <w:jc w:val="both"/>
    </w:pPr>
    <w:rPr>
      <w:rFonts w:ascii="宋体"/>
      <w:sz w:val="21"/>
    </w:rPr>
  </w:style>
  <w:style w:type="paragraph" w:styleId="aa">
    <w:name w:val="footnote text"/>
    <w:basedOn w:val="afa"/>
    <w:rsid w:val="00ED2CBD"/>
    <w:pPr>
      <w:numPr>
        <w:numId w:val="1"/>
      </w:numPr>
      <w:snapToGrid w:val="0"/>
      <w:jc w:val="left"/>
    </w:pPr>
    <w:rPr>
      <w:rFonts w:ascii="宋体"/>
      <w:sz w:val="18"/>
      <w:szCs w:val="18"/>
    </w:rPr>
  </w:style>
  <w:style w:type="paragraph" w:styleId="60">
    <w:name w:val="toc 6"/>
    <w:basedOn w:val="afa"/>
    <w:next w:val="afa"/>
    <w:semiHidden/>
    <w:rsid w:val="00ED2CBD"/>
    <w:pPr>
      <w:tabs>
        <w:tab w:val="right" w:leader="dot" w:pos="9241"/>
      </w:tabs>
      <w:ind w:firstLineChars="400" w:firstLine="400"/>
      <w:jc w:val="left"/>
    </w:pPr>
    <w:rPr>
      <w:rFonts w:ascii="宋体"/>
      <w:szCs w:val="21"/>
    </w:rPr>
  </w:style>
  <w:style w:type="paragraph" w:styleId="70">
    <w:name w:val="index 7"/>
    <w:basedOn w:val="afa"/>
    <w:next w:val="afa"/>
    <w:rsid w:val="00ED2CBD"/>
    <w:pPr>
      <w:ind w:left="1470" w:hanging="210"/>
      <w:jc w:val="left"/>
    </w:pPr>
    <w:rPr>
      <w:rFonts w:ascii="Calibri" w:hAnsi="Calibri"/>
      <w:sz w:val="20"/>
      <w:szCs w:val="20"/>
    </w:rPr>
  </w:style>
  <w:style w:type="paragraph" w:styleId="9">
    <w:name w:val="index 9"/>
    <w:basedOn w:val="afa"/>
    <w:next w:val="afa"/>
    <w:rsid w:val="00ED2CBD"/>
    <w:pPr>
      <w:ind w:left="1890" w:hanging="210"/>
      <w:jc w:val="left"/>
    </w:pPr>
    <w:rPr>
      <w:rFonts w:ascii="Calibri" w:hAnsi="Calibri"/>
      <w:sz w:val="20"/>
      <w:szCs w:val="20"/>
    </w:rPr>
  </w:style>
  <w:style w:type="paragraph" w:styleId="2">
    <w:name w:val="toc 2"/>
    <w:basedOn w:val="afa"/>
    <w:next w:val="afa"/>
    <w:semiHidden/>
    <w:rsid w:val="00ED2CBD"/>
    <w:pPr>
      <w:tabs>
        <w:tab w:val="right" w:leader="dot" w:pos="9242"/>
      </w:tabs>
    </w:pPr>
    <w:rPr>
      <w:rFonts w:ascii="宋体"/>
      <w:szCs w:val="21"/>
    </w:rPr>
  </w:style>
  <w:style w:type="paragraph" w:styleId="90">
    <w:name w:val="toc 9"/>
    <w:basedOn w:val="afa"/>
    <w:next w:val="afa"/>
    <w:semiHidden/>
    <w:rsid w:val="00ED2CBD"/>
    <w:pPr>
      <w:ind w:left="1470"/>
      <w:jc w:val="left"/>
    </w:pPr>
    <w:rPr>
      <w:sz w:val="20"/>
      <w:szCs w:val="20"/>
    </w:rPr>
  </w:style>
  <w:style w:type="paragraph" w:styleId="20">
    <w:name w:val="index 2"/>
    <w:basedOn w:val="afa"/>
    <w:next w:val="afa"/>
    <w:rsid w:val="00ED2CBD"/>
    <w:pPr>
      <w:ind w:left="420" w:hanging="210"/>
      <w:jc w:val="left"/>
    </w:pPr>
    <w:rPr>
      <w:rFonts w:ascii="Calibri" w:hAnsi="Calibri"/>
      <w:sz w:val="20"/>
      <w:szCs w:val="20"/>
    </w:rPr>
  </w:style>
  <w:style w:type="table" w:styleId="aff5">
    <w:name w:val="Table Grid"/>
    <w:basedOn w:val="afc"/>
    <w:rsid w:val="00ED2CBD"/>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endnote reference"/>
    <w:basedOn w:val="afb"/>
    <w:semiHidden/>
    <w:rsid w:val="00ED2CBD"/>
    <w:rPr>
      <w:vertAlign w:val="superscript"/>
    </w:rPr>
  </w:style>
  <w:style w:type="character" w:styleId="aff7">
    <w:name w:val="page number"/>
    <w:basedOn w:val="afb"/>
    <w:rsid w:val="00ED2CBD"/>
    <w:rPr>
      <w:rFonts w:ascii="Times New Roman" w:eastAsia="宋体" w:hAnsi="Times New Roman"/>
      <w:sz w:val="18"/>
    </w:rPr>
  </w:style>
  <w:style w:type="character" w:styleId="aff8">
    <w:name w:val="FollowedHyperlink"/>
    <w:basedOn w:val="afb"/>
    <w:rsid w:val="00ED2CBD"/>
    <w:rPr>
      <w:color w:val="800080"/>
      <w:u w:val="single"/>
    </w:rPr>
  </w:style>
  <w:style w:type="character" w:styleId="aff9">
    <w:name w:val="Hyperlink"/>
    <w:basedOn w:val="afb"/>
    <w:qFormat/>
    <w:rsid w:val="00ED2CBD"/>
    <w:rPr>
      <w:color w:val="0000FF"/>
      <w:spacing w:val="0"/>
      <w:w w:val="100"/>
      <w:szCs w:val="21"/>
      <w:u w:val="single"/>
    </w:rPr>
  </w:style>
  <w:style w:type="character" w:styleId="affa">
    <w:name w:val="footnote reference"/>
    <w:basedOn w:val="afb"/>
    <w:semiHidden/>
    <w:rsid w:val="00ED2CBD"/>
    <w:rPr>
      <w:vertAlign w:val="superscript"/>
    </w:rPr>
  </w:style>
  <w:style w:type="character" w:customStyle="1" w:styleId="Char0">
    <w:name w:val="段 Char"/>
    <w:basedOn w:val="afb"/>
    <w:link w:val="aff4"/>
    <w:rsid w:val="00ED2CBD"/>
    <w:rPr>
      <w:rFonts w:ascii="宋体"/>
      <w:sz w:val="21"/>
      <w:lang w:val="en-US" w:eastAsia="zh-CN" w:bidi="ar-SA"/>
    </w:rPr>
  </w:style>
  <w:style w:type="paragraph" w:customStyle="1" w:styleId="a0">
    <w:name w:val="一级条标题"/>
    <w:next w:val="aff4"/>
    <w:rsid w:val="00ED2CBD"/>
    <w:pPr>
      <w:numPr>
        <w:ilvl w:val="1"/>
        <w:numId w:val="2"/>
      </w:numPr>
      <w:spacing w:beforeLines="50" w:afterLines="50"/>
      <w:outlineLvl w:val="2"/>
    </w:pPr>
    <w:rPr>
      <w:rFonts w:ascii="黑体" w:eastAsia="黑体"/>
      <w:sz w:val="21"/>
      <w:szCs w:val="21"/>
    </w:rPr>
  </w:style>
  <w:style w:type="paragraph" w:customStyle="1" w:styleId="affb">
    <w:name w:val="标准书脚_奇数页"/>
    <w:rsid w:val="00ED2CBD"/>
    <w:pPr>
      <w:spacing w:before="120"/>
      <w:ind w:right="198"/>
      <w:jc w:val="right"/>
    </w:pPr>
    <w:rPr>
      <w:rFonts w:ascii="宋体"/>
      <w:sz w:val="18"/>
      <w:szCs w:val="18"/>
    </w:rPr>
  </w:style>
  <w:style w:type="paragraph" w:customStyle="1" w:styleId="affc">
    <w:name w:val="标准书眉_奇数页"/>
    <w:next w:val="afa"/>
    <w:rsid w:val="00ED2CBD"/>
    <w:pPr>
      <w:tabs>
        <w:tab w:val="center" w:pos="4154"/>
        <w:tab w:val="right" w:pos="8306"/>
      </w:tabs>
      <w:spacing w:after="220"/>
      <w:jc w:val="right"/>
    </w:pPr>
    <w:rPr>
      <w:rFonts w:ascii="黑体" w:eastAsia="黑体"/>
      <w:sz w:val="21"/>
      <w:szCs w:val="21"/>
    </w:rPr>
  </w:style>
  <w:style w:type="paragraph" w:customStyle="1" w:styleId="a">
    <w:name w:val="章标题"/>
    <w:next w:val="aff4"/>
    <w:rsid w:val="00ED2CBD"/>
    <w:pPr>
      <w:numPr>
        <w:numId w:val="2"/>
      </w:numPr>
      <w:spacing w:beforeLines="100" w:afterLines="100"/>
      <w:jc w:val="both"/>
      <w:outlineLvl w:val="1"/>
    </w:pPr>
    <w:rPr>
      <w:rFonts w:ascii="黑体" w:eastAsia="黑体"/>
      <w:sz w:val="21"/>
    </w:rPr>
  </w:style>
  <w:style w:type="paragraph" w:customStyle="1" w:styleId="a1">
    <w:name w:val="二级条标题"/>
    <w:basedOn w:val="a0"/>
    <w:next w:val="aff4"/>
    <w:rsid w:val="00ED2CBD"/>
    <w:pPr>
      <w:numPr>
        <w:ilvl w:val="2"/>
      </w:numPr>
      <w:spacing w:before="50" w:after="50"/>
      <w:outlineLvl w:val="3"/>
    </w:pPr>
  </w:style>
  <w:style w:type="paragraph" w:customStyle="1" w:styleId="21">
    <w:name w:val="封面标准号2"/>
    <w:rsid w:val="00ED2CBD"/>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7">
    <w:name w:val="列项——（一级）"/>
    <w:rsid w:val="00ED2CBD"/>
    <w:pPr>
      <w:widowControl w:val="0"/>
      <w:numPr>
        <w:numId w:val="3"/>
      </w:numPr>
      <w:jc w:val="both"/>
    </w:pPr>
    <w:rPr>
      <w:rFonts w:ascii="宋体"/>
      <w:sz w:val="21"/>
    </w:rPr>
  </w:style>
  <w:style w:type="paragraph" w:customStyle="1" w:styleId="a8">
    <w:name w:val="列项●（二级）"/>
    <w:rsid w:val="00ED2CBD"/>
    <w:pPr>
      <w:numPr>
        <w:ilvl w:val="1"/>
        <w:numId w:val="3"/>
      </w:numPr>
      <w:tabs>
        <w:tab w:val="left" w:pos="840"/>
      </w:tabs>
      <w:jc w:val="both"/>
    </w:pPr>
    <w:rPr>
      <w:rFonts w:ascii="宋体"/>
      <w:sz w:val="21"/>
    </w:rPr>
  </w:style>
  <w:style w:type="paragraph" w:customStyle="1" w:styleId="affd">
    <w:name w:val="目次、标准名称标题"/>
    <w:basedOn w:val="afa"/>
    <w:next w:val="aff4"/>
    <w:rsid w:val="00ED2CBD"/>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2">
    <w:name w:val="三级条标题"/>
    <w:basedOn w:val="a1"/>
    <w:next w:val="aff4"/>
    <w:rsid w:val="00ED2CBD"/>
    <w:pPr>
      <w:numPr>
        <w:ilvl w:val="3"/>
      </w:numPr>
      <w:outlineLvl w:val="4"/>
    </w:pPr>
  </w:style>
  <w:style w:type="paragraph" w:customStyle="1" w:styleId="affe">
    <w:name w:val="示例"/>
    <w:next w:val="afff"/>
    <w:rsid w:val="00ED2CBD"/>
    <w:pPr>
      <w:widowControl w:val="0"/>
      <w:ind w:firstLine="363"/>
      <w:jc w:val="both"/>
    </w:pPr>
    <w:rPr>
      <w:rFonts w:ascii="宋体"/>
      <w:sz w:val="18"/>
      <w:szCs w:val="18"/>
    </w:rPr>
  </w:style>
  <w:style w:type="paragraph" w:customStyle="1" w:styleId="afff">
    <w:name w:val="示例内容"/>
    <w:rsid w:val="00ED2CBD"/>
    <w:pPr>
      <w:ind w:firstLineChars="200" w:firstLine="200"/>
    </w:pPr>
    <w:rPr>
      <w:rFonts w:ascii="宋体"/>
      <w:sz w:val="18"/>
      <w:szCs w:val="18"/>
    </w:rPr>
  </w:style>
  <w:style w:type="paragraph" w:customStyle="1" w:styleId="ac">
    <w:name w:val="数字编号列项（二级）"/>
    <w:rsid w:val="00ED2CBD"/>
    <w:pPr>
      <w:numPr>
        <w:ilvl w:val="1"/>
        <w:numId w:val="4"/>
      </w:numPr>
      <w:jc w:val="both"/>
    </w:pPr>
    <w:rPr>
      <w:rFonts w:ascii="宋体"/>
      <w:sz w:val="21"/>
    </w:rPr>
  </w:style>
  <w:style w:type="paragraph" w:customStyle="1" w:styleId="a3">
    <w:name w:val="四级条标题"/>
    <w:basedOn w:val="a2"/>
    <w:next w:val="aff4"/>
    <w:rsid w:val="00ED2CBD"/>
    <w:pPr>
      <w:numPr>
        <w:ilvl w:val="4"/>
      </w:numPr>
      <w:outlineLvl w:val="5"/>
    </w:pPr>
  </w:style>
  <w:style w:type="paragraph" w:customStyle="1" w:styleId="a4">
    <w:name w:val="五级条标题"/>
    <w:basedOn w:val="a3"/>
    <w:next w:val="aff4"/>
    <w:rsid w:val="00ED2CBD"/>
    <w:pPr>
      <w:numPr>
        <w:ilvl w:val="5"/>
      </w:numPr>
      <w:outlineLvl w:val="6"/>
    </w:pPr>
  </w:style>
  <w:style w:type="paragraph" w:customStyle="1" w:styleId="afff0">
    <w:name w:val="注："/>
    <w:next w:val="aff4"/>
    <w:qFormat/>
    <w:rsid w:val="00ED2CBD"/>
    <w:pPr>
      <w:widowControl w:val="0"/>
      <w:autoSpaceDE w:val="0"/>
      <w:autoSpaceDN w:val="0"/>
      <w:ind w:left="726" w:hanging="363"/>
      <w:jc w:val="both"/>
    </w:pPr>
    <w:rPr>
      <w:rFonts w:ascii="宋体"/>
      <w:sz w:val="18"/>
      <w:szCs w:val="18"/>
    </w:rPr>
  </w:style>
  <w:style w:type="paragraph" w:customStyle="1" w:styleId="afff1">
    <w:name w:val="注×："/>
    <w:rsid w:val="00ED2CBD"/>
    <w:pPr>
      <w:widowControl w:val="0"/>
      <w:autoSpaceDE w:val="0"/>
      <w:autoSpaceDN w:val="0"/>
      <w:ind w:left="811" w:hanging="448"/>
      <w:jc w:val="both"/>
    </w:pPr>
    <w:rPr>
      <w:rFonts w:ascii="宋体"/>
      <w:sz w:val="18"/>
      <w:szCs w:val="18"/>
    </w:rPr>
  </w:style>
  <w:style w:type="paragraph" w:customStyle="1" w:styleId="ab">
    <w:name w:val="字母编号列项（一级）"/>
    <w:qFormat/>
    <w:rsid w:val="00ED2CBD"/>
    <w:pPr>
      <w:numPr>
        <w:numId w:val="4"/>
      </w:numPr>
      <w:jc w:val="both"/>
    </w:pPr>
    <w:rPr>
      <w:rFonts w:ascii="宋体"/>
      <w:sz w:val="21"/>
    </w:rPr>
  </w:style>
  <w:style w:type="paragraph" w:customStyle="1" w:styleId="a9">
    <w:name w:val="列项◆（三级）"/>
    <w:basedOn w:val="afa"/>
    <w:qFormat/>
    <w:rsid w:val="00ED2CBD"/>
    <w:pPr>
      <w:numPr>
        <w:ilvl w:val="2"/>
        <w:numId w:val="3"/>
      </w:numPr>
    </w:pPr>
    <w:rPr>
      <w:rFonts w:ascii="宋体"/>
      <w:szCs w:val="21"/>
    </w:rPr>
  </w:style>
  <w:style w:type="paragraph" w:customStyle="1" w:styleId="ad">
    <w:name w:val="编号列项（三级）"/>
    <w:qFormat/>
    <w:rsid w:val="00ED2CBD"/>
    <w:pPr>
      <w:numPr>
        <w:ilvl w:val="2"/>
        <w:numId w:val="4"/>
      </w:numPr>
    </w:pPr>
    <w:rPr>
      <w:rFonts w:ascii="宋体"/>
      <w:sz w:val="21"/>
    </w:rPr>
  </w:style>
  <w:style w:type="paragraph" w:customStyle="1" w:styleId="afff2">
    <w:name w:val="示例×："/>
    <w:basedOn w:val="a"/>
    <w:qFormat/>
    <w:rsid w:val="00ED2CBD"/>
    <w:pPr>
      <w:numPr>
        <w:numId w:val="0"/>
      </w:numPr>
      <w:spacing w:beforeLines="0" w:afterLines="0"/>
      <w:ind w:firstLine="363"/>
      <w:outlineLvl w:val="9"/>
    </w:pPr>
    <w:rPr>
      <w:rFonts w:ascii="宋体" w:eastAsia="宋体"/>
      <w:sz w:val="18"/>
      <w:szCs w:val="18"/>
    </w:rPr>
  </w:style>
  <w:style w:type="paragraph" w:customStyle="1" w:styleId="afff3">
    <w:name w:val="二级无"/>
    <w:basedOn w:val="a1"/>
    <w:qFormat/>
    <w:rsid w:val="00ED2CBD"/>
    <w:pPr>
      <w:spacing w:beforeLines="0" w:afterLines="0"/>
    </w:pPr>
    <w:rPr>
      <w:rFonts w:ascii="宋体" w:eastAsia="宋体"/>
    </w:rPr>
  </w:style>
  <w:style w:type="paragraph" w:customStyle="1" w:styleId="afff4">
    <w:name w:val="注：（正文）"/>
    <w:basedOn w:val="afff0"/>
    <w:next w:val="aff4"/>
    <w:qFormat/>
    <w:rsid w:val="00ED2CBD"/>
  </w:style>
  <w:style w:type="paragraph" w:customStyle="1" w:styleId="af9">
    <w:name w:val="注×：（正文）"/>
    <w:qFormat/>
    <w:rsid w:val="00ED2CBD"/>
    <w:pPr>
      <w:numPr>
        <w:numId w:val="5"/>
      </w:numPr>
      <w:jc w:val="both"/>
    </w:pPr>
    <w:rPr>
      <w:rFonts w:ascii="宋体"/>
      <w:sz w:val="18"/>
      <w:szCs w:val="18"/>
    </w:rPr>
  </w:style>
  <w:style w:type="paragraph" w:customStyle="1" w:styleId="afff5">
    <w:name w:val="标准标志"/>
    <w:next w:val="afa"/>
    <w:rsid w:val="00ED2CBD"/>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6">
    <w:name w:val="标准称谓"/>
    <w:next w:val="afa"/>
    <w:qFormat/>
    <w:rsid w:val="00ED2CBD"/>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7">
    <w:name w:val="标准书脚_偶数页"/>
    <w:qFormat/>
    <w:rsid w:val="00ED2CBD"/>
    <w:pPr>
      <w:spacing w:before="120"/>
      <w:ind w:left="221"/>
    </w:pPr>
    <w:rPr>
      <w:rFonts w:ascii="宋体"/>
      <w:sz w:val="18"/>
      <w:szCs w:val="18"/>
    </w:rPr>
  </w:style>
  <w:style w:type="paragraph" w:customStyle="1" w:styleId="afff8">
    <w:name w:val="标准书眉_偶数页"/>
    <w:basedOn w:val="affc"/>
    <w:next w:val="afa"/>
    <w:rsid w:val="00ED2CBD"/>
    <w:pPr>
      <w:jc w:val="left"/>
    </w:pPr>
  </w:style>
  <w:style w:type="paragraph" w:customStyle="1" w:styleId="afff9">
    <w:name w:val="标准书眉一"/>
    <w:rsid w:val="00ED2CBD"/>
    <w:pPr>
      <w:jc w:val="both"/>
    </w:pPr>
  </w:style>
  <w:style w:type="paragraph" w:customStyle="1" w:styleId="afffa">
    <w:name w:val="参考文献"/>
    <w:basedOn w:val="afa"/>
    <w:next w:val="aff4"/>
    <w:rsid w:val="00ED2CBD"/>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b">
    <w:name w:val="参考文献、索引标题"/>
    <w:basedOn w:val="afa"/>
    <w:next w:val="aff4"/>
    <w:qFormat/>
    <w:rsid w:val="00ED2CBD"/>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c">
    <w:name w:val="发布"/>
    <w:basedOn w:val="afb"/>
    <w:qFormat/>
    <w:rsid w:val="00ED2CBD"/>
    <w:rPr>
      <w:rFonts w:ascii="黑体" w:eastAsia="黑体"/>
      <w:spacing w:val="85"/>
      <w:w w:val="100"/>
      <w:position w:val="3"/>
      <w:sz w:val="28"/>
      <w:szCs w:val="28"/>
    </w:rPr>
  </w:style>
  <w:style w:type="paragraph" w:customStyle="1" w:styleId="afffd">
    <w:name w:val="发布部门"/>
    <w:next w:val="aff4"/>
    <w:qFormat/>
    <w:rsid w:val="00ED2CBD"/>
    <w:pPr>
      <w:framePr w:w="7938" w:h="1134" w:hRule="exact" w:hSpace="125" w:vSpace="181" w:wrap="around" w:vAnchor="page" w:hAnchor="page" w:x="2150" w:y="14630" w:anchorLock="1"/>
      <w:jc w:val="center"/>
    </w:pPr>
    <w:rPr>
      <w:rFonts w:ascii="宋体"/>
      <w:b/>
      <w:spacing w:val="20"/>
      <w:w w:val="135"/>
      <w:sz w:val="28"/>
    </w:rPr>
  </w:style>
  <w:style w:type="paragraph" w:customStyle="1" w:styleId="afffe">
    <w:name w:val="发布日期"/>
    <w:qFormat/>
    <w:rsid w:val="00ED2CBD"/>
    <w:pPr>
      <w:framePr w:w="3997" w:h="471" w:hRule="exact" w:vSpace="181" w:wrap="around" w:hAnchor="page" w:x="7089" w:y="14097" w:anchorLock="1"/>
    </w:pPr>
    <w:rPr>
      <w:rFonts w:eastAsia="黑体"/>
      <w:sz w:val="28"/>
    </w:rPr>
  </w:style>
  <w:style w:type="paragraph" w:customStyle="1" w:styleId="affff">
    <w:name w:val="封面标准代替信息"/>
    <w:qFormat/>
    <w:rsid w:val="00ED2CBD"/>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ED2CBD"/>
    <w:pPr>
      <w:widowControl w:val="0"/>
      <w:kinsoku w:val="0"/>
      <w:overflowPunct w:val="0"/>
      <w:autoSpaceDE w:val="0"/>
      <w:autoSpaceDN w:val="0"/>
      <w:spacing w:before="308"/>
      <w:jc w:val="right"/>
      <w:textAlignment w:val="center"/>
    </w:pPr>
    <w:rPr>
      <w:sz w:val="28"/>
    </w:rPr>
  </w:style>
  <w:style w:type="paragraph" w:customStyle="1" w:styleId="affff0">
    <w:name w:val="封面标准名称"/>
    <w:rsid w:val="00ED2CBD"/>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1">
    <w:name w:val="封面标准英文名称"/>
    <w:basedOn w:val="affff0"/>
    <w:rsid w:val="00ED2CBD"/>
    <w:pPr>
      <w:framePr w:wrap="around"/>
      <w:spacing w:before="370" w:line="400" w:lineRule="exact"/>
    </w:pPr>
    <w:rPr>
      <w:rFonts w:ascii="Times New Roman"/>
      <w:sz w:val="28"/>
      <w:szCs w:val="28"/>
    </w:rPr>
  </w:style>
  <w:style w:type="paragraph" w:customStyle="1" w:styleId="affff2">
    <w:name w:val="封面一致性程度标识"/>
    <w:basedOn w:val="affff1"/>
    <w:rsid w:val="00ED2CBD"/>
    <w:pPr>
      <w:framePr w:wrap="around"/>
      <w:spacing w:before="440"/>
    </w:pPr>
    <w:rPr>
      <w:rFonts w:ascii="宋体" w:eastAsia="宋体"/>
    </w:rPr>
  </w:style>
  <w:style w:type="paragraph" w:customStyle="1" w:styleId="affff3">
    <w:name w:val="封面标准文稿类别"/>
    <w:basedOn w:val="affff2"/>
    <w:rsid w:val="00ED2CBD"/>
    <w:pPr>
      <w:framePr w:wrap="around"/>
      <w:spacing w:after="160" w:line="240" w:lineRule="auto"/>
    </w:pPr>
    <w:rPr>
      <w:sz w:val="24"/>
    </w:rPr>
  </w:style>
  <w:style w:type="paragraph" w:customStyle="1" w:styleId="affff4">
    <w:name w:val="封面标准文稿编辑信息"/>
    <w:basedOn w:val="affff3"/>
    <w:rsid w:val="00ED2CBD"/>
    <w:pPr>
      <w:framePr w:wrap="around"/>
      <w:spacing w:before="180" w:line="180" w:lineRule="exact"/>
    </w:pPr>
    <w:rPr>
      <w:sz w:val="21"/>
    </w:rPr>
  </w:style>
  <w:style w:type="paragraph" w:customStyle="1" w:styleId="affff5">
    <w:name w:val="封面正文"/>
    <w:rsid w:val="00ED2CBD"/>
    <w:pPr>
      <w:jc w:val="both"/>
    </w:pPr>
  </w:style>
  <w:style w:type="paragraph" w:customStyle="1" w:styleId="af0">
    <w:name w:val="附录标识"/>
    <w:basedOn w:val="afa"/>
    <w:next w:val="aff4"/>
    <w:rsid w:val="00ED2CBD"/>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6">
    <w:name w:val="附录标题"/>
    <w:basedOn w:val="aff4"/>
    <w:next w:val="aff4"/>
    <w:rsid w:val="00ED2CBD"/>
    <w:pPr>
      <w:ind w:firstLineChars="0" w:firstLine="0"/>
      <w:jc w:val="center"/>
    </w:pPr>
    <w:rPr>
      <w:rFonts w:ascii="黑体" w:eastAsia="黑体"/>
    </w:rPr>
  </w:style>
  <w:style w:type="paragraph" w:customStyle="1" w:styleId="ae">
    <w:name w:val="附录表标号"/>
    <w:basedOn w:val="afa"/>
    <w:next w:val="aff4"/>
    <w:rsid w:val="00ED2CBD"/>
    <w:pPr>
      <w:numPr>
        <w:numId w:val="7"/>
      </w:numPr>
      <w:tabs>
        <w:tab w:val="clear" w:pos="0"/>
      </w:tabs>
      <w:spacing w:line="14" w:lineRule="exact"/>
      <w:ind w:left="811" w:hanging="448"/>
      <w:jc w:val="center"/>
      <w:outlineLvl w:val="0"/>
    </w:pPr>
    <w:rPr>
      <w:color w:val="FFFFFF"/>
    </w:rPr>
  </w:style>
  <w:style w:type="paragraph" w:customStyle="1" w:styleId="af">
    <w:name w:val="附录表标题"/>
    <w:basedOn w:val="afa"/>
    <w:next w:val="aff4"/>
    <w:rsid w:val="00ED2CBD"/>
    <w:pPr>
      <w:numPr>
        <w:ilvl w:val="1"/>
        <w:numId w:val="7"/>
      </w:numPr>
      <w:tabs>
        <w:tab w:val="left" w:pos="180"/>
      </w:tabs>
      <w:spacing w:beforeLines="50" w:afterLines="50"/>
      <w:ind w:left="0" w:firstLine="0"/>
      <w:jc w:val="center"/>
    </w:pPr>
    <w:rPr>
      <w:rFonts w:ascii="黑体" w:eastAsia="黑体"/>
      <w:szCs w:val="21"/>
    </w:rPr>
  </w:style>
  <w:style w:type="paragraph" w:customStyle="1" w:styleId="af3">
    <w:name w:val="附录二级条标题"/>
    <w:basedOn w:val="afa"/>
    <w:next w:val="aff4"/>
    <w:rsid w:val="00ED2CBD"/>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7">
    <w:name w:val="附录二级无"/>
    <w:basedOn w:val="af3"/>
    <w:rsid w:val="00ED2CBD"/>
    <w:pPr>
      <w:tabs>
        <w:tab w:val="clear" w:pos="360"/>
      </w:tabs>
      <w:spacing w:beforeLines="0" w:afterLines="0"/>
    </w:pPr>
    <w:rPr>
      <w:rFonts w:ascii="宋体" w:eastAsia="宋体"/>
      <w:szCs w:val="21"/>
    </w:rPr>
  </w:style>
  <w:style w:type="paragraph" w:customStyle="1" w:styleId="affff8">
    <w:name w:val="附录公式"/>
    <w:basedOn w:val="aff4"/>
    <w:next w:val="aff4"/>
    <w:link w:val="Char1"/>
    <w:qFormat/>
    <w:rsid w:val="00ED2CBD"/>
  </w:style>
  <w:style w:type="character" w:customStyle="1" w:styleId="Char1">
    <w:name w:val="附录公式 Char"/>
    <w:basedOn w:val="Char0"/>
    <w:link w:val="affff8"/>
    <w:rsid w:val="00ED2CBD"/>
    <w:rPr>
      <w:rFonts w:ascii="宋体"/>
      <w:sz w:val="21"/>
      <w:lang w:val="en-US" w:eastAsia="zh-CN" w:bidi="ar-SA"/>
    </w:rPr>
  </w:style>
  <w:style w:type="paragraph" w:customStyle="1" w:styleId="affff9">
    <w:name w:val="附录公式编号制表符"/>
    <w:basedOn w:val="afa"/>
    <w:next w:val="aff4"/>
    <w:qFormat/>
    <w:rsid w:val="00ED2CBD"/>
    <w:pPr>
      <w:widowControl/>
      <w:tabs>
        <w:tab w:val="center" w:pos="4201"/>
        <w:tab w:val="right" w:leader="dot" w:pos="9298"/>
      </w:tabs>
      <w:autoSpaceDE w:val="0"/>
      <w:autoSpaceDN w:val="0"/>
    </w:pPr>
    <w:rPr>
      <w:rFonts w:ascii="宋体"/>
      <w:kern w:val="0"/>
      <w:szCs w:val="20"/>
    </w:rPr>
  </w:style>
  <w:style w:type="paragraph" w:customStyle="1" w:styleId="af4">
    <w:name w:val="附录三级条标题"/>
    <w:basedOn w:val="af3"/>
    <w:next w:val="aff4"/>
    <w:rsid w:val="00ED2CBD"/>
    <w:pPr>
      <w:numPr>
        <w:ilvl w:val="4"/>
      </w:numPr>
      <w:outlineLvl w:val="4"/>
    </w:pPr>
  </w:style>
  <w:style w:type="paragraph" w:customStyle="1" w:styleId="affffa">
    <w:name w:val="附录三级无"/>
    <w:basedOn w:val="af4"/>
    <w:qFormat/>
    <w:rsid w:val="00ED2CBD"/>
    <w:pPr>
      <w:tabs>
        <w:tab w:val="clear" w:pos="360"/>
      </w:tabs>
      <w:spacing w:beforeLines="0" w:afterLines="0"/>
    </w:pPr>
    <w:rPr>
      <w:rFonts w:ascii="宋体" w:eastAsia="宋体"/>
      <w:szCs w:val="21"/>
    </w:rPr>
  </w:style>
  <w:style w:type="paragraph" w:customStyle="1" w:styleId="af8">
    <w:name w:val="附录数字编号列项（二级）"/>
    <w:qFormat/>
    <w:rsid w:val="00ED2CBD"/>
    <w:pPr>
      <w:numPr>
        <w:ilvl w:val="1"/>
        <w:numId w:val="8"/>
      </w:numPr>
    </w:pPr>
    <w:rPr>
      <w:rFonts w:ascii="宋体"/>
      <w:sz w:val="21"/>
    </w:rPr>
  </w:style>
  <w:style w:type="paragraph" w:customStyle="1" w:styleId="af5">
    <w:name w:val="附录四级条标题"/>
    <w:basedOn w:val="af4"/>
    <w:next w:val="aff4"/>
    <w:rsid w:val="00ED2CBD"/>
    <w:pPr>
      <w:numPr>
        <w:ilvl w:val="5"/>
      </w:numPr>
      <w:outlineLvl w:val="5"/>
    </w:pPr>
  </w:style>
  <w:style w:type="paragraph" w:customStyle="1" w:styleId="affffb">
    <w:name w:val="附录四级无"/>
    <w:basedOn w:val="af5"/>
    <w:rsid w:val="00ED2CBD"/>
    <w:pPr>
      <w:tabs>
        <w:tab w:val="clear" w:pos="360"/>
      </w:tabs>
      <w:spacing w:beforeLines="0" w:afterLines="0"/>
    </w:pPr>
    <w:rPr>
      <w:rFonts w:ascii="宋体" w:eastAsia="宋体"/>
      <w:szCs w:val="21"/>
    </w:rPr>
  </w:style>
  <w:style w:type="paragraph" w:customStyle="1" w:styleId="a5">
    <w:name w:val="附录图标号"/>
    <w:basedOn w:val="afa"/>
    <w:rsid w:val="00ED2CBD"/>
    <w:pPr>
      <w:keepNext/>
      <w:pageBreakBefore/>
      <w:widowControl/>
      <w:numPr>
        <w:numId w:val="9"/>
      </w:numPr>
      <w:spacing w:line="14" w:lineRule="exact"/>
      <w:ind w:left="0" w:firstLine="363"/>
      <w:jc w:val="center"/>
      <w:outlineLvl w:val="0"/>
    </w:pPr>
    <w:rPr>
      <w:color w:val="FFFFFF"/>
    </w:rPr>
  </w:style>
  <w:style w:type="paragraph" w:customStyle="1" w:styleId="a6">
    <w:name w:val="附录图标题"/>
    <w:basedOn w:val="afa"/>
    <w:next w:val="aff4"/>
    <w:rsid w:val="00ED2CBD"/>
    <w:pPr>
      <w:numPr>
        <w:ilvl w:val="1"/>
        <w:numId w:val="9"/>
      </w:numPr>
      <w:tabs>
        <w:tab w:val="left" w:pos="363"/>
      </w:tabs>
      <w:spacing w:beforeLines="50" w:afterLines="50"/>
      <w:ind w:left="0" w:firstLine="0"/>
      <w:jc w:val="center"/>
    </w:pPr>
    <w:rPr>
      <w:rFonts w:ascii="黑体" w:eastAsia="黑体"/>
      <w:szCs w:val="21"/>
    </w:rPr>
  </w:style>
  <w:style w:type="paragraph" w:customStyle="1" w:styleId="af6">
    <w:name w:val="附录五级条标题"/>
    <w:basedOn w:val="af5"/>
    <w:next w:val="aff4"/>
    <w:rsid w:val="00ED2CBD"/>
    <w:pPr>
      <w:numPr>
        <w:ilvl w:val="6"/>
      </w:numPr>
      <w:outlineLvl w:val="6"/>
    </w:pPr>
  </w:style>
  <w:style w:type="paragraph" w:customStyle="1" w:styleId="affffc">
    <w:name w:val="附录五级无"/>
    <w:basedOn w:val="af6"/>
    <w:rsid w:val="00ED2CBD"/>
    <w:pPr>
      <w:tabs>
        <w:tab w:val="clear" w:pos="360"/>
      </w:tabs>
      <w:spacing w:beforeLines="0" w:afterLines="0"/>
    </w:pPr>
    <w:rPr>
      <w:rFonts w:ascii="宋体" w:eastAsia="宋体"/>
      <w:szCs w:val="21"/>
    </w:rPr>
  </w:style>
  <w:style w:type="paragraph" w:customStyle="1" w:styleId="af1">
    <w:name w:val="附录章标题"/>
    <w:next w:val="aff4"/>
    <w:rsid w:val="00ED2CBD"/>
    <w:pPr>
      <w:numPr>
        <w:ilvl w:val="1"/>
        <w:numId w:val="6"/>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2">
    <w:name w:val="附录一级条标题"/>
    <w:basedOn w:val="af1"/>
    <w:next w:val="aff4"/>
    <w:qFormat/>
    <w:rsid w:val="00ED2CBD"/>
    <w:pPr>
      <w:numPr>
        <w:ilvl w:val="2"/>
      </w:numPr>
      <w:autoSpaceDN w:val="0"/>
      <w:spacing w:beforeLines="50" w:afterLines="50"/>
      <w:outlineLvl w:val="2"/>
    </w:pPr>
  </w:style>
  <w:style w:type="paragraph" w:customStyle="1" w:styleId="affffd">
    <w:name w:val="附录一级无"/>
    <w:basedOn w:val="af2"/>
    <w:rsid w:val="00ED2CBD"/>
    <w:pPr>
      <w:tabs>
        <w:tab w:val="clear" w:pos="360"/>
      </w:tabs>
      <w:spacing w:beforeLines="0" w:afterLines="0"/>
    </w:pPr>
    <w:rPr>
      <w:rFonts w:ascii="宋体" w:eastAsia="宋体"/>
      <w:szCs w:val="21"/>
    </w:rPr>
  </w:style>
  <w:style w:type="paragraph" w:customStyle="1" w:styleId="af7">
    <w:name w:val="附录字母编号列项（一级）"/>
    <w:qFormat/>
    <w:rsid w:val="00ED2CBD"/>
    <w:pPr>
      <w:numPr>
        <w:numId w:val="8"/>
      </w:numPr>
    </w:pPr>
    <w:rPr>
      <w:rFonts w:ascii="宋体"/>
      <w:sz w:val="21"/>
    </w:rPr>
  </w:style>
  <w:style w:type="paragraph" w:customStyle="1" w:styleId="affffe">
    <w:name w:val="列项说明"/>
    <w:basedOn w:val="afa"/>
    <w:rsid w:val="00ED2CBD"/>
    <w:pPr>
      <w:adjustRightInd w:val="0"/>
      <w:spacing w:line="320" w:lineRule="exact"/>
      <w:ind w:leftChars="200" w:left="400" w:hangingChars="200" w:hanging="200"/>
      <w:jc w:val="left"/>
      <w:textAlignment w:val="baseline"/>
    </w:pPr>
    <w:rPr>
      <w:rFonts w:ascii="宋体"/>
      <w:kern w:val="0"/>
      <w:szCs w:val="20"/>
    </w:rPr>
  </w:style>
  <w:style w:type="paragraph" w:customStyle="1" w:styleId="afffff">
    <w:name w:val="列项说明数字编号"/>
    <w:rsid w:val="00ED2CBD"/>
    <w:pPr>
      <w:ind w:leftChars="400" w:left="600" w:hangingChars="200" w:hanging="200"/>
    </w:pPr>
    <w:rPr>
      <w:rFonts w:ascii="宋体"/>
      <w:sz w:val="21"/>
    </w:rPr>
  </w:style>
  <w:style w:type="paragraph" w:customStyle="1" w:styleId="afffff0">
    <w:name w:val="目次、索引正文"/>
    <w:qFormat/>
    <w:rsid w:val="00ED2CBD"/>
    <w:pPr>
      <w:spacing w:line="320" w:lineRule="exact"/>
      <w:jc w:val="both"/>
    </w:pPr>
    <w:rPr>
      <w:rFonts w:ascii="宋体"/>
      <w:sz w:val="21"/>
    </w:rPr>
  </w:style>
  <w:style w:type="paragraph" w:customStyle="1" w:styleId="afffff1">
    <w:name w:val="其他标准标志"/>
    <w:basedOn w:val="afff5"/>
    <w:rsid w:val="00ED2CBD"/>
    <w:pPr>
      <w:framePr w:w="6101" w:wrap="around" w:vAnchor="page" w:hAnchor="page" w:x="4673" w:y="942"/>
    </w:pPr>
    <w:rPr>
      <w:w w:val="130"/>
    </w:rPr>
  </w:style>
  <w:style w:type="paragraph" w:customStyle="1" w:styleId="afffff2">
    <w:name w:val="其他标准称谓"/>
    <w:next w:val="afa"/>
    <w:rsid w:val="00ED2CBD"/>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3">
    <w:name w:val="其他发布部门"/>
    <w:basedOn w:val="afffd"/>
    <w:rsid w:val="00ED2CBD"/>
    <w:pPr>
      <w:framePr w:wrap="around" w:y="15310"/>
      <w:spacing w:line="0" w:lineRule="atLeast"/>
    </w:pPr>
    <w:rPr>
      <w:rFonts w:ascii="黑体" w:eastAsia="黑体"/>
      <w:b w:val="0"/>
    </w:rPr>
  </w:style>
  <w:style w:type="paragraph" w:customStyle="1" w:styleId="afffff4">
    <w:name w:val="前言、引言标题"/>
    <w:next w:val="aff4"/>
    <w:rsid w:val="00ED2CBD"/>
    <w:pPr>
      <w:keepNext/>
      <w:pageBreakBefore/>
      <w:shd w:val="clear" w:color="FFFFFF" w:fill="FFFFFF"/>
      <w:spacing w:before="640" w:after="560"/>
      <w:jc w:val="center"/>
      <w:outlineLvl w:val="0"/>
    </w:pPr>
    <w:rPr>
      <w:rFonts w:ascii="黑体" w:eastAsia="黑体"/>
      <w:sz w:val="32"/>
    </w:rPr>
  </w:style>
  <w:style w:type="paragraph" w:customStyle="1" w:styleId="afffff5">
    <w:name w:val="三级无"/>
    <w:basedOn w:val="a2"/>
    <w:rsid w:val="00ED2CBD"/>
    <w:pPr>
      <w:spacing w:beforeLines="0" w:afterLines="0"/>
    </w:pPr>
    <w:rPr>
      <w:rFonts w:ascii="宋体" w:eastAsia="宋体"/>
    </w:rPr>
  </w:style>
  <w:style w:type="paragraph" w:customStyle="1" w:styleId="afffff6">
    <w:name w:val="实施日期"/>
    <w:basedOn w:val="afffe"/>
    <w:rsid w:val="00ED2CBD"/>
    <w:pPr>
      <w:framePr w:wrap="around" w:vAnchor="page" w:hAnchor="text"/>
      <w:jc w:val="right"/>
    </w:pPr>
  </w:style>
  <w:style w:type="paragraph" w:customStyle="1" w:styleId="afffff7">
    <w:name w:val="示例后文字"/>
    <w:basedOn w:val="aff4"/>
    <w:next w:val="aff4"/>
    <w:qFormat/>
    <w:rsid w:val="00ED2CBD"/>
    <w:pPr>
      <w:ind w:firstLine="360"/>
    </w:pPr>
    <w:rPr>
      <w:sz w:val="18"/>
    </w:rPr>
  </w:style>
  <w:style w:type="paragraph" w:customStyle="1" w:styleId="afffff8">
    <w:name w:val="首示例"/>
    <w:next w:val="aff4"/>
    <w:link w:val="Char2"/>
    <w:qFormat/>
    <w:rsid w:val="00ED2CBD"/>
    <w:pPr>
      <w:tabs>
        <w:tab w:val="left" w:pos="360"/>
      </w:tabs>
    </w:pPr>
    <w:rPr>
      <w:rFonts w:ascii="宋体" w:hAnsi="宋体"/>
      <w:kern w:val="2"/>
      <w:sz w:val="18"/>
      <w:szCs w:val="18"/>
    </w:rPr>
  </w:style>
  <w:style w:type="character" w:customStyle="1" w:styleId="Char2">
    <w:name w:val="首示例 Char"/>
    <w:basedOn w:val="afb"/>
    <w:link w:val="afffff8"/>
    <w:rsid w:val="00ED2CBD"/>
    <w:rPr>
      <w:rFonts w:ascii="宋体" w:hAnsi="宋体"/>
      <w:kern w:val="2"/>
      <w:sz w:val="18"/>
      <w:szCs w:val="18"/>
    </w:rPr>
  </w:style>
  <w:style w:type="paragraph" w:customStyle="1" w:styleId="afffff9">
    <w:name w:val="四级无"/>
    <w:basedOn w:val="a3"/>
    <w:rsid w:val="00ED2CBD"/>
    <w:pPr>
      <w:spacing w:beforeLines="0" w:afterLines="0"/>
    </w:pPr>
    <w:rPr>
      <w:rFonts w:ascii="宋体" w:eastAsia="宋体"/>
    </w:rPr>
  </w:style>
  <w:style w:type="paragraph" w:customStyle="1" w:styleId="afffffa">
    <w:name w:val="条文脚注"/>
    <w:basedOn w:val="aa"/>
    <w:rsid w:val="00ED2CBD"/>
    <w:pPr>
      <w:numPr>
        <w:numId w:val="0"/>
      </w:numPr>
      <w:jc w:val="both"/>
    </w:pPr>
  </w:style>
  <w:style w:type="paragraph" w:customStyle="1" w:styleId="afffffb">
    <w:name w:val="图标脚注说明"/>
    <w:basedOn w:val="aff4"/>
    <w:rsid w:val="00ED2CBD"/>
    <w:pPr>
      <w:ind w:left="840" w:firstLineChars="0" w:hanging="420"/>
    </w:pPr>
    <w:rPr>
      <w:sz w:val="18"/>
      <w:szCs w:val="18"/>
    </w:rPr>
  </w:style>
  <w:style w:type="paragraph" w:customStyle="1" w:styleId="afffffc">
    <w:name w:val="图表脚注说明"/>
    <w:basedOn w:val="afa"/>
    <w:rsid w:val="00ED2CBD"/>
    <w:pPr>
      <w:ind w:left="544" w:hanging="181"/>
    </w:pPr>
    <w:rPr>
      <w:rFonts w:ascii="宋体"/>
      <w:sz w:val="18"/>
      <w:szCs w:val="18"/>
    </w:rPr>
  </w:style>
  <w:style w:type="paragraph" w:customStyle="1" w:styleId="afffffd">
    <w:name w:val="图的脚注"/>
    <w:next w:val="aff4"/>
    <w:qFormat/>
    <w:rsid w:val="00ED2CBD"/>
    <w:pPr>
      <w:widowControl w:val="0"/>
      <w:ind w:leftChars="200" w:left="840" w:hangingChars="200" w:hanging="420"/>
      <w:jc w:val="both"/>
    </w:pPr>
    <w:rPr>
      <w:rFonts w:ascii="宋体"/>
      <w:sz w:val="18"/>
    </w:rPr>
  </w:style>
  <w:style w:type="paragraph" w:customStyle="1" w:styleId="afffffe">
    <w:name w:val="文献分类号"/>
    <w:rsid w:val="00ED2CBD"/>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4"/>
    <w:rsid w:val="00ED2CBD"/>
    <w:pPr>
      <w:spacing w:beforeLines="0" w:afterLines="0"/>
    </w:pPr>
    <w:rPr>
      <w:rFonts w:ascii="宋体" w:eastAsia="宋体"/>
    </w:rPr>
  </w:style>
  <w:style w:type="paragraph" w:customStyle="1" w:styleId="affffff0">
    <w:name w:val="一级无"/>
    <w:basedOn w:val="a0"/>
    <w:rsid w:val="00ED2CBD"/>
    <w:pPr>
      <w:spacing w:beforeLines="0" w:afterLines="0"/>
    </w:pPr>
    <w:rPr>
      <w:rFonts w:ascii="宋体" w:eastAsia="宋体"/>
    </w:rPr>
  </w:style>
  <w:style w:type="paragraph" w:customStyle="1" w:styleId="affffff1">
    <w:name w:val="正文表标题"/>
    <w:next w:val="aff4"/>
    <w:rsid w:val="00ED2CBD"/>
    <w:pPr>
      <w:tabs>
        <w:tab w:val="left" w:pos="360"/>
      </w:tabs>
      <w:spacing w:beforeLines="50" w:afterLines="50"/>
      <w:jc w:val="center"/>
    </w:pPr>
    <w:rPr>
      <w:rFonts w:ascii="黑体" w:eastAsia="黑体"/>
      <w:sz w:val="21"/>
    </w:rPr>
  </w:style>
  <w:style w:type="paragraph" w:customStyle="1" w:styleId="affffff2">
    <w:name w:val="正文公式编号制表符"/>
    <w:basedOn w:val="aff4"/>
    <w:next w:val="aff4"/>
    <w:qFormat/>
    <w:rsid w:val="00ED2CBD"/>
    <w:pPr>
      <w:ind w:firstLineChars="0" w:firstLine="0"/>
    </w:pPr>
  </w:style>
  <w:style w:type="paragraph" w:customStyle="1" w:styleId="affffff3">
    <w:name w:val="正文图标题"/>
    <w:next w:val="aff4"/>
    <w:rsid w:val="00ED2CBD"/>
    <w:pPr>
      <w:tabs>
        <w:tab w:val="left" w:pos="360"/>
      </w:tabs>
      <w:spacing w:beforeLines="50" w:afterLines="50"/>
      <w:jc w:val="center"/>
    </w:pPr>
    <w:rPr>
      <w:rFonts w:ascii="黑体" w:eastAsia="黑体"/>
      <w:sz w:val="21"/>
    </w:rPr>
  </w:style>
  <w:style w:type="paragraph" w:customStyle="1" w:styleId="affffff4">
    <w:name w:val="终结线"/>
    <w:basedOn w:val="afa"/>
    <w:rsid w:val="00ED2CBD"/>
    <w:pPr>
      <w:framePr w:hSpace="181" w:vSpace="181" w:wrap="around" w:vAnchor="text" w:hAnchor="margin" w:xAlign="center" w:y="285"/>
    </w:pPr>
  </w:style>
  <w:style w:type="paragraph" w:customStyle="1" w:styleId="affffff5">
    <w:name w:val="其他发布日期"/>
    <w:basedOn w:val="afffe"/>
    <w:rsid w:val="00ED2CBD"/>
    <w:pPr>
      <w:framePr w:wrap="around" w:vAnchor="page" w:hAnchor="text" w:x="1419"/>
    </w:pPr>
  </w:style>
  <w:style w:type="paragraph" w:customStyle="1" w:styleId="affffff6">
    <w:name w:val="其他实施日期"/>
    <w:basedOn w:val="afffff6"/>
    <w:rsid w:val="00ED2CBD"/>
    <w:pPr>
      <w:framePr w:wrap="around"/>
    </w:pPr>
  </w:style>
  <w:style w:type="paragraph" w:customStyle="1" w:styleId="22">
    <w:name w:val="封面标准名称2"/>
    <w:basedOn w:val="affff0"/>
    <w:rsid w:val="00ED2CBD"/>
    <w:pPr>
      <w:framePr w:wrap="around" w:y="4469"/>
      <w:spacing w:beforeLines="630"/>
    </w:pPr>
  </w:style>
  <w:style w:type="paragraph" w:customStyle="1" w:styleId="23">
    <w:name w:val="封面标准英文名称2"/>
    <w:basedOn w:val="affff1"/>
    <w:rsid w:val="00ED2CBD"/>
    <w:pPr>
      <w:framePr w:wrap="around" w:y="4469"/>
    </w:pPr>
  </w:style>
  <w:style w:type="paragraph" w:customStyle="1" w:styleId="24">
    <w:name w:val="封面一致性程度标识2"/>
    <w:basedOn w:val="affff2"/>
    <w:rsid w:val="00ED2CBD"/>
    <w:pPr>
      <w:framePr w:wrap="around" w:y="4469"/>
    </w:pPr>
  </w:style>
  <w:style w:type="paragraph" w:customStyle="1" w:styleId="25">
    <w:name w:val="封面标准文稿类别2"/>
    <w:basedOn w:val="affff3"/>
    <w:rsid w:val="00ED2CBD"/>
    <w:pPr>
      <w:framePr w:wrap="around" w:y="4469"/>
    </w:pPr>
  </w:style>
  <w:style w:type="paragraph" w:customStyle="1" w:styleId="26">
    <w:name w:val="封面标准文稿编辑信息2"/>
    <w:basedOn w:val="affff4"/>
    <w:rsid w:val="00ED2CBD"/>
    <w:pPr>
      <w:framePr w:wrap="around" w:y="4469"/>
    </w:pPr>
  </w:style>
  <w:style w:type="character" w:customStyle="1" w:styleId="1Char">
    <w:name w:val="标题 1 Char"/>
    <w:basedOn w:val="afb"/>
    <w:link w:val="1"/>
    <w:rsid w:val="00ED2CBD"/>
    <w:rPr>
      <w:b/>
      <w:bCs/>
      <w:kern w:val="44"/>
      <w:sz w:val="44"/>
      <w:szCs w:val="44"/>
    </w:rPr>
  </w:style>
  <w:style w:type="character" w:customStyle="1" w:styleId="Char">
    <w:name w:val="页眉 Char"/>
    <w:link w:val="aff2"/>
    <w:uiPriority w:val="99"/>
    <w:rsid w:val="00ED2CBD"/>
    <w:rPr>
      <w:kern w:val="2"/>
      <w:sz w:val="18"/>
      <w:szCs w:val="18"/>
    </w:rPr>
  </w:style>
  <w:style w:type="paragraph" w:customStyle="1" w:styleId="13">
    <w:name w:val="列出段落1"/>
    <w:basedOn w:val="afa"/>
    <w:rsid w:val="00ED2CBD"/>
    <w:pPr>
      <w:ind w:firstLineChars="200" w:firstLine="200"/>
    </w:pPr>
    <w:rPr>
      <w:rFonts w:ascii="Calibri" w:hAnsi="Calibri" w:cs="Calibri"/>
      <w:szCs w:val="21"/>
    </w:rPr>
  </w:style>
  <w:style w:type="paragraph" w:styleId="affffff7">
    <w:name w:val="List Paragraph"/>
    <w:basedOn w:val="afa"/>
    <w:uiPriority w:val="99"/>
    <w:unhideWhenUsed/>
    <w:rsid w:val="001F300F"/>
    <w:pPr>
      <w:ind w:firstLineChars="200" w:firstLine="420"/>
    </w:pPr>
  </w:style>
  <w:style w:type="paragraph" w:styleId="affffff8">
    <w:name w:val="Balloon Text"/>
    <w:basedOn w:val="afa"/>
    <w:link w:val="Char3"/>
    <w:semiHidden/>
    <w:unhideWhenUsed/>
    <w:rsid w:val="00C26EA3"/>
    <w:rPr>
      <w:sz w:val="18"/>
      <w:szCs w:val="18"/>
    </w:rPr>
  </w:style>
  <w:style w:type="character" w:customStyle="1" w:styleId="Char3">
    <w:name w:val="批注框文本 Char"/>
    <w:basedOn w:val="afb"/>
    <w:link w:val="affffff8"/>
    <w:semiHidden/>
    <w:rsid w:val="00C26EA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image" Target="media/image5.wm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image" Target="media/image7.png"/><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oleObject" Target="embeddings/oleObject5.bin"/><Relationship Id="rId5"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image" Target="media/image6.wmf"/><Relationship Id="rId10" Type="http://schemas.openxmlformats.org/officeDocument/2006/relationships/image" Target="media/image1.tiff"/><Relationship Id="rId19" Type="http://schemas.openxmlformats.org/officeDocument/2006/relationships/image" Target="media/image4.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oleObject" Target="embeddings/oleObject4.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33410;&#33021;&#22788;&#65288;2016&#24180;&#33267;&#20170;&#65289;\2020&#26631;&#20934;&#21270;&#24314;&#35774;&#35797;&#28857;\&#33410;&#33021;&#19982;&#20844;&#36710;&#31649;&#29702;&#22788;&#25776;&#20889;\&#20844;&#20849;&#26426;&#26500;&#27700;&#25928;&#39046;&#36305;&#32773;&#35780;&#20215;&#32454;&#21017;\&#20844;&#20849;&#26426;&#26500;&#27700;&#25928;&#39046;&#36305;&#32773;&#35780;&#20215;&#32454;&#21017;9.2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42"/>
    <customShpInfo spid="_x0000_s1041"/>
    <customShpInfo spid="_x0000_s1043"/>
    <customShpInfo spid="_x0000_s1044"/>
    <customShpInfo spid="_x0000_s1045"/>
  </customShpExts>
</s:customData>
</file>

<file path=customXml/itemProps1.xml><?xml version="1.0" encoding="utf-8"?>
<ds:datastoreItem xmlns:ds="http://schemas.openxmlformats.org/officeDocument/2006/customXml" ds:itemID="{FFA6E457-C88B-471B-894C-09C7903298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公共机构水效领跑者评价细则9.28</Template>
  <TotalTime>3</TotalTime>
  <Pages>11</Pages>
  <Words>629</Words>
  <Characters>3588</Characters>
  <Application>Microsoft Office Word</Application>
  <DocSecurity>0</DocSecurity>
  <Lines>29</Lines>
  <Paragraphs>8</Paragraphs>
  <ScaleCrop>false</ScaleCrop>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cp:lastModifiedBy/>
  <cp:revision>1</cp:revision>
  <cp:lastPrinted>2021-09-10T06:53:00Z</cp:lastPrinted>
  <dcterms:created xsi:type="dcterms:W3CDTF">2020-10-09T07:01:00Z</dcterms:created>
  <dcterms:modified xsi:type="dcterms:W3CDTF">2021-12-02T03:03:00Z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FD2F5D966FB647A1ABB175218E615569</vt:lpwstr>
  </property>
</Properties>
</file>